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30" w:rsidRP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  <w:r w:rsidRPr="005E0662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5E0662" w:rsidRP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  <w:r w:rsidRPr="005E0662">
        <w:rPr>
          <w:rFonts w:ascii="Times New Roman" w:hAnsi="Times New Roman" w:cs="Times New Roman"/>
          <w:b/>
          <w:sz w:val="24"/>
          <w:szCs w:val="24"/>
        </w:rPr>
        <w:t xml:space="preserve">Božidara </w:t>
      </w:r>
      <w:proofErr w:type="spellStart"/>
      <w:r w:rsidRPr="005E0662">
        <w:rPr>
          <w:rFonts w:ascii="Times New Roman" w:hAnsi="Times New Roman" w:cs="Times New Roman"/>
          <w:b/>
          <w:sz w:val="24"/>
          <w:szCs w:val="24"/>
        </w:rPr>
        <w:t>Petranovića</w:t>
      </w:r>
      <w:proofErr w:type="spellEnd"/>
      <w:r w:rsidRPr="005E066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  <w:r w:rsidRPr="005E0662">
        <w:rPr>
          <w:rFonts w:ascii="Times New Roman" w:hAnsi="Times New Roman" w:cs="Times New Roman"/>
          <w:b/>
          <w:sz w:val="24"/>
          <w:szCs w:val="24"/>
        </w:rPr>
        <w:t>23 000 Zadar</w:t>
      </w: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</w:p>
    <w:p w:rsidR="005E0662" w:rsidRDefault="005E066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75FDC" w:rsidRDefault="005E0662" w:rsidP="005E0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PROJEKTNI ZADATAK </w:t>
      </w:r>
    </w:p>
    <w:p w:rsidR="005E0662" w:rsidRDefault="00575FDC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izradu </w:t>
      </w:r>
      <w:r>
        <w:rPr>
          <w:rFonts w:ascii="Times New Roman" w:eastAsia="SimSun" w:hAnsi="Times New Roman" w:cs="Times New Roman"/>
          <w:b/>
          <w:sz w:val="24"/>
          <w:szCs w:val="24"/>
        </w:rPr>
        <w:t>Plana razmještaja i</w:t>
      </w:r>
      <w:r w:rsidR="005E0662" w:rsidRPr="005E0662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E0662" w:rsidRPr="005E0662">
        <w:rPr>
          <w:rFonts w:ascii="Times New Roman" w:eastAsia="Times New Roman" w:hAnsi="Times New Roman" w:cs="Times New Roman"/>
          <w:b/>
          <w:bCs/>
          <w:sz w:val="24"/>
          <w:szCs w:val="24"/>
        </w:rPr>
        <w:t>funkcionalne organizacije prostora službi Zadarske županije i prometa unutar kompleksa zgrada</w:t>
      </w: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6EC" w:rsidRDefault="005136EC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36EC" w:rsidRDefault="005136EC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0662" w:rsidRDefault="005E0662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Zadru, 18. rujna 2020. godine</w:t>
      </w:r>
    </w:p>
    <w:p w:rsidR="00F625A7" w:rsidRDefault="00F625A7" w:rsidP="005E066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25A7" w:rsidRPr="00F625A7" w:rsidRDefault="00F625A7" w:rsidP="00F62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5A7">
        <w:rPr>
          <w:rFonts w:ascii="Times New Roman" w:hAnsi="Times New Roman" w:cs="Times New Roman"/>
          <w:b/>
          <w:sz w:val="24"/>
          <w:szCs w:val="24"/>
        </w:rPr>
        <w:lastRenderedPageBreak/>
        <w:t>OPĆENITO</w:t>
      </w:r>
    </w:p>
    <w:p w:rsidR="00F625A7" w:rsidRPr="00F625A7" w:rsidRDefault="00F625A7" w:rsidP="00F625A7">
      <w:pPr>
        <w:jc w:val="both"/>
        <w:rPr>
          <w:rFonts w:ascii="Times New Roman" w:hAnsi="Times New Roman" w:cs="Times New Roman"/>
          <w:sz w:val="24"/>
          <w:szCs w:val="24"/>
        </w:rPr>
      </w:pPr>
      <w:r w:rsidRPr="00F625A7">
        <w:rPr>
          <w:rFonts w:ascii="Times New Roman" w:hAnsi="Times New Roman" w:cs="Times New Roman"/>
          <w:sz w:val="24"/>
          <w:szCs w:val="24"/>
        </w:rPr>
        <w:t>Zadarska županija u svrhu ostvarenja projekata od općeg javnog i socijalnog interesa, te smanjenja troškova koji proizlaze iz zakupnog odnosa, a u cilju realizacije projekata kojima se povećava kvaliteta života građana na području Zadarske županije, planira sve županijske odjele, agencije i ustanove objedini</w:t>
      </w:r>
      <w:r w:rsidR="002E1169">
        <w:rPr>
          <w:rFonts w:ascii="Times New Roman" w:hAnsi="Times New Roman" w:cs="Times New Roman"/>
          <w:sz w:val="24"/>
          <w:szCs w:val="24"/>
        </w:rPr>
        <w:t>ti i smjestit</w:t>
      </w:r>
      <w:r w:rsidRPr="00F625A7">
        <w:rPr>
          <w:rFonts w:ascii="Times New Roman" w:hAnsi="Times New Roman" w:cs="Times New Roman"/>
          <w:sz w:val="24"/>
          <w:szCs w:val="24"/>
        </w:rPr>
        <w:t>i na jednoj lokaciji.</w:t>
      </w:r>
    </w:p>
    <w:p w:rsidR="00F625A7" w:rsidRPr="00F625A7" w:rsidRDefault="00F625A7" w:rsidP="00F625A7">
      <w:pPr>
        <w:jc w:val="both"/>
        <w:rPr>
          <w:rFonts w:ascii="Times New Roman" w:hAnsi="Times New Roman" w:cs="Times New Roman"/>
          <w:sz w:val="24"/>
          <w:szCs w:val="24"/>
        </w:rPr>
      </w:pPr>
      <w:r w:rsidRPr="00F625A7">
        <w:rPr>
          <w:rFonts w:ascii="Times New Roman" w:hAnsi="Times New Roman" w:cs="Times New Roman"/>
          <w:sz w:val="24"/>
          <w:szCs w:val="24"/>
        </w:rPr>
        <w:t>U svrhu ostvarenja navedenog cilja Zadarskoj županiji su od strane Ministarstva državne imovine darovane poslovne zgrade izgrađene na kat.čest.br. 3686/4, 3686/5 i 3686/6, sve k.o. Zadar, sve sukladno odredbama Zakona o upravljanju državnom imovinom („Narodne novine“ broj 58/18).</w:t>
      </w:r>
    </w:p>
    <w:p w:rsidR="00F625A7" w:rsidRPr="00F625A7" w:rsidRDefault="00F625A7" w:rsidP="00F625A7">
      <w:pPr>
        <w:jc w:val="both"/>
        <w:rPr>
          <w:rFonts w:ascii="Times New Roman" w:hAnsi="Times New Roman" w:cs="Times New Roman"/>
          <w:sz w:val="24"/>
          <w:szCs w:val="24"/>
        </w:rPr>
      </w:pPr>
      <w:r w:rsidRPr="00F625A7">
        <w:rPr>
          <w:rFonts w:ascii="Times New Roman" w:hAnsi="Times New Roman" w:cs="Times New Roman"/>
          <w:sz w:val="24"/>
          <w:szCs w:val="24"/>
        </w:rPr>
        <w:t>U naravi se radi o tri (3) objekta koja se nalaze u granicama kompleksa (bivše) vojarne Stjepana Radića u Zadru, sa pripadajućim zemljištem.</w:t>
      </w:r>
    </w:p>
    <w:p w:rsidR="00F625A7" w:rsidRPr="00F625A7" w:rsidRDefault="00F625A7" w:rsidP="00F625A7">
      <w:pPr>
        <w:jc w:val="both"/>
        <w:rPr>
          <w:rFonts w:ascii="Times New Roman" w:hAnsi="Times New Roman" w:cs="Times New Roman"/>
          <w:sz w:val="24"/>
          <w:szCs w:val="24"/>
        </w:rPr>
      </w:pPr>
      <w:r w:rsidRPr="00F625A7">
        <w:rPr>
          <w:rFonts w:ascii="Times New Roman" w:hAnsi="Times New Roman" w:cs="Times New Roman"/>
          <w:sz w:val="24"/>
          <w:szCs w:val="24"/>
        </w:rPr>
        <w:t>Nekretnine su darovane u svrhu objedinjavanja i smještaja svih županijskih upravnih odjela, agencija i ustanova na jednoj lokaciji, radi omogućavanja građanima i pravnim osoba s područja Zadarske županije i Republike Hrvatske učinkovitije, kvalitetnije, brže i dostupnije ostvarivanje prava i pravnih interesa pred nadležnim upravnim tijelima, agencija i ustanovama Zadarske županije.</w:t>
      </w:r>
    </w:p>
    <w:p w:rsidR="00F625A7" w:rsidRDefault="00F625A7" w:rsidP="00F625A7">
      <w:pPr>
        <w:spacing w:line="24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F625A7" w:rsidRPr="00F625A7" w:rsidRDefault="00F625A7" w:rsidP="00F625A7">
      <w:pPr>
        <w:spacing w:line="248" w:lineRule="auto"/>
        <w:jc w:val="both"/>
        <w:rPr>
          <w:rFonts w:ascii="Times New Roman" w:hAnsi="Times New Roman" w:cs="Times New Roman"/>
          <w:b/>
        </w:rPr>
      </w:pPr>
      <w:r w:rsidRPr="00F625A7">
        <w:rPr>
          <w:rFonts w:ascii="Times New Roman" w:hAnsi="Times New Roman" w:cs="Times New Roman"/>
          <w:b/>
        </w:rPr>
        <w:t>OPIS PROJEKTA</w:t>
      </w:r>
    </w:p>
    <w:p w:rsidR="00F625A7" w:rsidRPr="00F625A7" w:rsidRDefault="00F625A7" w:rsidP="00F625A7">
      <w:pPr>
        <w:jc w:val="both"/>
        <w:rPr>
          <w:rFonts w:ascii="Times New Roman" w:hAnsi="Times New Roman" w:cs="Times New Roman"/>
          <w:sz w:val="24"/>
          <w:szCs w:val="24"/>
        </w:rPr>
      </w:pPr>
      <w:r w:rsidRPr="00F625A7">
        <w:rPr>
          <w:rFonts w:ascii="Times New Roman" w:hAnsi="Times New Roman" w:cs="Times New Roman"/>
          <w:sz w:val="24"/>
          <w:szCs w:val="24"/>
        </w:rPr>
        <w:t>Planom prostornog razmještaja Zadarska županija predviđa preseljenje svih županijskih odjela i pravnih osoba kojima je Županija osnivač i/ili vlasnik, odnosno u kojima Županija ima većinski udio u kapitalu ili većinsko pravo u odlučivanju, sa 13 lokacija na području grada Zadra (na kojima su smješteni uredi koje koristi Zadarska županija i njenih 10 proračunskih i izvanproračunskih korisnika na lokaciju bivše vojarne Stjepan Radić, na adresu Ivana Mažuranića</w:t>
      </w:r>
      <w:r w:rsidRPr="00F625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 J.J. Strossmayera u Zadru.</w:t>
      </w:r>
    </w:p>
    <w:p w:rsidR="00F625A7" w:rsidRPr="00F625A7" w:rsidRDefault="00F625A7" w:rsidP="00F625A7">
      <w:pPr>
        <w:spacing w:line="248" w:lineRule="auto"/>
        <w:jc w:val="both"/>
        <w:rPr>
          <w:rFonts w:ascii="Times New Roman" w:hAnsi="Times New Roman" w:cs="Times New Roman"/>
        </w:rPr>
      </w:pPr>
      <w:r w:rsidRPr="00F625A7">
        <w:rPr>
          <w:rFonts w:ascii="Times New Roman" w:hAnsi="Times New Roman" w:cs="Times New Roman"/>
        </w:rPr>
        <w:t>S tim u svezi potrebno je izraditi</w:t>
      </w:r>
      <w:r>
        <w:rPr>
          <w:rFonts w:ascii="Times New Roman" w:hAnsi="Times New Roman" w:cs="Times New Roman"/>
        </w:rPr>
        <w:t>;</w:t>
      </w:r>
    </w:p>
    <w:p w:rsidR="00F625A7" w:rsidRDefault="00F625A7" w:rsidP="00F625A7">
      <w:pPr>
        <w:spacing w:line="248" w:lineRule="auto"/>
        <w:jc w:val="both"/>
        <w:rPr>
          <w:rFonts w:ascii="Times New Roman" w:hAnsi="Times New Roman" w:cs="Times New Roman"/>
          <w:b/>
        </w:rPr>
      </w:pPr>
      <w:r w:rsidRPr="00AD1499">
        <w:rPr>
          <w:rFonts w:ascii="Times New Roman" w:hAnsi="Times New Roman" w:cs="Times New Roman"/>
          <w:b/>
        </w:rPr>
        <w:t xml:space="preserve">   A. </w:t>
      </w:r>
      <w:r>
        <w:rPr>
          <w:rFonts w:ascii="Times New Roman" w:hAnsi="Times New Roman" w:cs="Times New Roman"/>
          <w:b/>
        </w:rPr>
        <w:t>Idejno rješenje za f</w:t>
      </w:r>
      <w:r w:rsidRPr="00AD1499">
        <w:rPr>
          <w:rFonts w:ascii="Times New Roman" w:hAnsi="Times New Roman" w:cs="Times New Roman"/>
          <w:b/>
        </w:rPr>
        <w:t>unkcionalnu organizaciju prostora za smještaj stručnih i administrativnih službi</w:t>
      </w:r>
      <w:r>
        <w:rPr>
          <w:rFonts w:ascii="Times New Roman" w:hAnsi="Times New Roman" w:cs="Times New Roman"/>
          <w:b/>
        </w:rPr>
        <w:t xml:space="preserve"> </w:t>
      </w:r>
      <w:r w:rsidRPr="00AD1499">
        <w:rPr>
          <w:rFonts w:ascii="Times New Roman" w:hAnsi="Times New Roman" w:cs="Times New Roman"/>
          <w:b/>
        </w:rPr>
        <w:t>Zadarske županije</w:t>
      </w:r>
    </w:p>
    <w:p w:rsidR="00F625A7" w:rsidRPr="00F625A7" w:rsidRDefault="00F625A7" w:rsidP="00F625A7">
      <w:pPr>
        <w:spacing w:line="24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1499">
        <w:rPr>
          <w:rFonts w:ascii="Times New Roman" w:hAnsi="Times New Roman" w:cs="Times New Roman"/>
        </w:rPr>
        <w:t xml:space="preserve">Ukupna bruto površina </w:t>
      </w:r>
      <w:r>
        <w:rPr>
          <w:rFonts w:ascii="Times New Roman" w:hAnsi="Times New Roman" w:cs="Times New Roman"/>
        </w:rPr>
        <w:t xml:space="preserve">prostora koje treba organizirati za rad stručnih i administrativnih službi Zadarske županije iznosi 5.441 m2. Prostori se nalaze u tri zgrade i to </w:t>
      </w:r>
      <w:r w:rsidRPr="00350F5F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adresi J.J. Strossmayera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(ukupna bruto površina 1.344 m2) ,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I. Mažuranića 28</w:t>
      </w:r>
      <w:r w:rsidRPr="00B44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(ukupna bruto površina 3.417 m2) 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Mažuranića 30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bruto površina 680 m2). Projektnim zadatkom se traži organizacija rada ukupno 176 ureda.</w:t>
      </w:r>
    </w:p>
    <w:p w:rsidR="00F625A7" w:rsidRPr="00B446FF" w:rsidRDefault="00F625A7" w:rsidP="00F625A7">
      <w:pPr>
        <w:pStyle w:val="Odlomakpopisa"/>
        <w:widowControl/>
        <w:numPr>
          <w:ilvl w:val="0"/>
          <w:numId w:val="1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zgradu</w:t>
      </w:r>
      <w:r w:rsidRPr="00350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J.J. Strossmayera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(ukupna bruto površina 1.344 m2)  smjestili bi se</w:t>
      </w:r>
    </w:p>
    <w:p w:rsidR="00F625A7" w:rsidRPr="00350F5F" w:rsidRDefault="00F625A7" w:rsidP="00F625A7">
      <w:pPr>
        <w:pStyle w:val="Odlomakpopisa"/>
        <w:widowControl/>
        <w:spacing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slijedeća upravna tijela;</w:t>
      </w:r>
    </w:p>
    <w:p w:rsidR="00F625A7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Ured župana –  11 popunjenih radnih mjesta ,</w:t>
      </w:r>
    </w:p>
    <w:p w:rsidR="00F625A7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financije i proračun – 12 popunjenih radnih mjesta,</w:t>
      </w:r>
    </w:p>
    <w:p w:rsidR="00F625A7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obrazovanje, kulturu i šport – 7 popunjenih radnih mjesta,</w:t>
      </w:r>
    </w:p>
    <w:p w:rsidR="00F625A7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pravne i zajedničke poslove  - 26 popunjenih radnih mjesta,</w:t>
      </w:r>
    </w:p>
    <w:p w:rsidR="00F625A7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javnu nabavu i upravljanje imovinom – 4 popunjena radna mjesta,</w:t>
      </w:r>
    </w:p>
    <w:p w:rsidR="00F625A7" w:rsidRPr="00350F5F" w:rsidRDefault="00F625A7" w:rsidP="00F625A7">
      <w:pPr>
        <w:pStyle w:val="Odlomakpopisa"/>
        <w:widowControl/>
        <w:numPr>
          <w:ilvl w:val="0"/>
          <w:numId w:val="2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Služba za unutarnju reviziju – 3 popunjena radna mjesta.</w:t>
      </w:r>
    </w:p>
    <w:p w:rsidR="00F625A7" w:rsidRDefault="00F625A7" w:rsidP="00F625A7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625A7" w:rsidRDefault="00F625A7" w:rsidP="00F625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 xml:space="preserve">      2.    U zgradu na adresi I. Mažuranića 28</w:t>
      </w:r>
      <w:r w:rsidRPr="00B44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(ukupna bruto površina 3.417 m2)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smjestili bi se slijedeća</w:t>
      </w:r>
      <w:r w:rsidR="003A42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upravna tijela Zadarske županije i proračunski korisnici;</w:t>
      </w:r>
    </w:p>
    <w:p w:rsidR="00F625A7" w:rsidRDefault="00F625A7" w:rsidP="00F625A7">
      <w:pPr>
        <w:pStyle w:val="Odlomakpopisa"/>
        <w:widowControl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zdravstvo i socijalnu skrb - 8 popunjenih radnih mjesta, te uprave slijedećih proračunskih korisnika;</w:t>
      </w:r>
    </w:p>
    <w:p w:rsidR="00F625A7" w:rsidRDefault="00F625A7" w:rsidP="00F625A7">
      <w:pPr>
        <w:pStyle w:val="Odlomakpopisa"/>
        <w:widowControl/>
        <w:numPr>
          <w:ilvl w:val="0"/>
          <w:numId w:val="4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Zavod za hitnu medicinu – 13 zaposlenih službenika,</w:t>
      </w:r>
    </w:p>
    <w:p w:rsidR="00F625A7" w:rsidRDefault="00F625A7" w:rsidP="00F625A7">
      <w:pPr>
        <w:pStyle w:val="Odlomakpopisa"/>
        <w:widowControl/>
        <w:numPr>
          <w:ilvl w:val="0"/>
          <w:numId w:val="4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Dom zdravlja Zadarske županije – 8 zaposlenih službenika,</w:t>
      </w:r>
    </w:p>
    <w:p w:rsidR="00F625A7" w:rsidRPr="005D69C4" w:rsidRDefault="00F625A7" w:rsidP="00F625A7">
      <w:pPr>
        <w:pStyle w:val="Odlomakpopisa"/>
        <w:widowControl/>
        <w:numPr>
          <w:ilvl w:val="0"/>
          <w:numId w:val="4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Ljekarna Zadar – 10 zaposlenih službenika,</w:t>
      </w:r>
    </w:p>
    <w:p w:rsidR="00F625A7" w:rsidRDefault="00F625A7" w:rsidP="00F625A7">
      <w:pPr>
        <w:pStyle w:val="Odlomakpopisa"/>
        <w:widowControl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gospodarstvo, turizam, infrastrukturu i EU fondove – 9 popunjenih radnih mjesta, te uprave slijedećih proračunskih korisnika;</w:t>
      </w:r>
    </w:p>
    <w:p w:rsidR="00F625A7" w:rsidRDefault="00F625A7" w:rsidP="00F625A7">
      <w:pPr>
        <w:pStyle w:val="Odlomakpopisa"/>
        <w:widowControl/>
        <w:numPr>
          <w:ilvl w:val="0"/>
          <w:numId w:val="5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Zadra nova – 55 zaposlenih službenika,</w:t>
      </w:r>
    </w:p>
    <w:p w:rsidR="00F625A7" w:rsidRDefault="00F625A7" w:rsidP="00F625A7">
      <w:pPr>
        <w:pStyle w:val="Odlomakpopisa"/>
        <w:widowControl/>
        <w:numPr>
          <w:ilvl w:val="0"/>
          <w:numId w:val="5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INOVacija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11 zaposlenih službenika</w:t>
      </w:r>
    </w:p>
    <w:p w:rsidR="00F625A7" w:rsidRDefault="00F625A7" w:rsidP="00F625A7">
      <w:pPr>
        <w:pStyle w:val="Odlomakpopisa"/>
        <w:widowControl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pomorsko dobro, more i promet - 6 popunjenih radnih mjesta , te uprave slijedećih proračunskih korisnika;</w:t>
      </w:r>
    </w:p>
    <w:p w:rsidR="00F625A7" w:rsidRDefault="00F625A7" w:rsidP="00F625A7">
      <w:pPr>
        <w:pStyle w:val="Odlomakpopisa"/>
        <w:widowControl/>
        <w:numPr>
          <w:ilvl w:val="0"/>
          <w:numId w:val="6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Županijska lučka uprava – 11 zaposlenih službenika,</w:t>
      </w:r>
    </w:p>
    <w:p w:rsidR="00F625A7" w:rsidRPr="005D69C4" w:rsidRDefault="00F625A7" w:rsidP="00F625A7">
      <w:pPr>
        <w:pStyle w:val="Odlomakpopisa"/>
        <w:widowControl/>
        <w:numPr>
          <w:ilvl w:val="0"/>
          <w:numId w:val="6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Županijska uprava za ceste ZŽ – 13 zaposlenih službenika</w:t>
      </w:r>
    </w:p>
    <w:p w:rsidR="00F625A7" w:rsidRDefault="00F625A7" w:rsidP="00F625A7">
      <w:pPr>
        <w:pStyle w:val="Odlomakpopisa"/>
        <w:widowControl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poljoprivredu, ribarstvo, vodno gospodarstvo, ruralni i otočni razvoj - 6 popunjenih radnih mjesta te uprava slijedećeg proračunskog korisnika;</w:t>
      </w:r>
    </w:p>
    <w:p w:rsidR="00F625A7" w:rsidRDefault="00F625A7" w:rsidP="00F625A7">
      <w:pPr>
        <w:pStyle w:val="Odlomakpopisa"/>
        <w:widowControl/>
        <w:numPr>
          <w:ilvl w:val="0"/>
          <w:numId w:val="7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AGGRA – 11 zaposlenih službenika</w:t>
      </w:r>
    </w:p>
    <w:p w:rsidR="00F625A7" w:rsidRDefault="00F625A7" w:rsidP="00F625A7">
      <w:pPr>
        <w:pStyle w:val="Odlomakpopisa"/>
        <w:widowControl/>
        <w:numPr>
          <w:ilvl w:val="0"/>
          <w:numId w:val="3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UO za prostorno uređenje, zaštitu okoliša i komunalne poslove – 7 popunjenih radnih mjesta, te uprave slijedećih proračunskih korisnika;</w:t>
      </w:r>
    </w:p>
    <w:p w:rsidR="00F625A7" w:rsidRDefault="00F625A7" w:rsidP="00F625A7">
      <w:pPr>
        <w:pStyle w:val="Odlomakpopisa"/>
        <w:widowControl/>
        <w:numPr>
          <w:ilvl w:val="0"/>
          <w:numId w:val="7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Zavod za prostorno uređenje, zaštitu okoliša i komunalne poslove – 16 zaposlenih službenika,</w:t>
      </w:r>
    </w:p>
    <w:p w:rsidR="00F625A7" w:rsidRPr="00670884" w:rsidRDefault="00F625A7" w:rsidP="00F625A7">
      <w:pPr>
        <w:pStyle w:val="Odlomakpopisa"/>
        <w:widowControl/>
        <w:numPr>
          <w:ilvl w:val="0"/>
          <w:numId w:val="7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Natura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Jadera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– 8 zaposlenih službenika.</w:t>
      </w:r>
    </w:p>
    <w:p w:rsidR="00F625A7" w:rsidRDefault="00F625A7" w:rsidP="00F625A7">
      <w:pPr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F625A7" w:rsidRDefault="00F625A7" w:rsidP="00F625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3.    U zgradu na adresi I. Mažuranića 30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ukupna bruto površina 680 m2)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smjestili bi se upravna tijela Zadarske županije koje rade sa strankama i to;</w:t>
      </w:r>
    </w:p>
    <w:p w:rsidR="00F625A7" w:rsidRDefault="00F625A7" w:rsidP="00F625A7">
      <w:pPr>
        <w:pStyle w:val="Odlomakpopisa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UO za povjerene poslove – 60 zaposlenih službenika,</w:t>
      </w:r>
    </w:p>
    <w:p w:rsidR="00F625A7" w:rsidRDefault="00F625A7" w:rsidP="00F625A7">
      <w:pPr>
        <w:pStyle w:val="Odlomakpopisa"/>
        <w:widowControl/>
        <w:numPr>
          <w:ilvl w:val="0"/>
          <w:numId w:val="8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UO za prostorno uređenje, zaštitu okoliša i komunalne poslove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 zaposlenih službenika.</w:t>
      </w:r>
    </w:p>
    <w:p w:rsidR="00F625A7" w:rsidRPr="00F625A7" w:rsidRDefault="00F625A7" w:rsidP="00F625A7">
      <w:pPr>
        <w:pStyle w:val="Odlomakpopisa"/>
        <w:widowControl/>
        <w:spacing w:line="259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25A7" w:rsidRPr="0010548C" w:rsidRDefault="00F625A7" w:rsidP="00F625A7">
      <w:pPr>
        <w:spacing w:before="1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48C">
        <w:rPr>
          <w:rFonts w:ascii="Times New Roman" w:hAnsi="Times New Roman" w:cs="Times New Roman"/>
          <w:b/>
          <w:sz w:val="24"/>
          <w:szCs w:val="24"/>
        </w:rPr>
        <w:t>B. Idejno rješenje prometa u kretanju i mirovanju unutar kompleksa zgrada Zadarske županije</w:t>
      </w:r>
    </w:p>
    <w:p w:rsidR="00F625A7" w:rsidRDefault="00F625A7" w:rsidP="00F625A7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Prometne površine na kojima treba organizirati promet u kretanju i mirovanju obuhvaćaju </w:t>
      </w:r>
      <w:r w:rsidRPr="0029064C">
        <w:rPr>
          <w:rFonts w:ascii="Times New Roman" w:hAnsi="Times New Roman" w:cs="Times New Roman"/>
          <w:sz w:val="24"/>
          <w:szCs w:val="24"/>
        </w:rPr>
        <w:t xml:space="preserve">kat.čest.br. </w:t>
      </w:r>
      <w:r>
        <w:rPr>
          <w:rFonts w:ascii="Times New Roman" w:hAnsi="Times New Roman" w:cs="Times New Roman"/>
          <w:sz w:val="24"/>
          <w:szCs w:val="24"/>
        </w:rPr>
        <w:t xml:space="preserve">3684, </w:t>
      </w:r>
      <w:r w:rsidRPr="0029064C">
        <w:rPr>
          <w:rFonts w:ascii="Times New Roman" w:hAnsi="Times New Roman" w:cs="Times New Roman"/>
          <w:sz w:val="24"/>
          <w:szCs w:val="24"/>
        </w:rPr>
        <w:t>3686/4, 3686/5 i 3686/6, sve k.o. Zadar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5A7" w:rsidRDefault="00F625A7" w:rsidP="00F625A7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Prometnim rješenjem će se regulirati ulaz i izlaz vozila iz kompleksa, režim kretanja unutar kompleksa i optimalan broj parkirališnih mjesta na raspoloživim površinama (ne manje od 160 parkirnih mjesta).</w:t>
      </w:r>
    </w:p>
    <w:p w:rsidR="006D223E" w:rsidRDefault="006D223E" w:rsidP="009677D0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6D223E" w:rsidRDefault="006D223E" w:rsidP="009677D0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6D223E" w:rsidRDefault="006D223E" w:rsidP="009677D0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677D0" w:rsidRDefault="009677D0" w:rsidP="009677D0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Navedena Idejna rješenja moraju u cijelosti odgovarati zahtjevima određenim u ovom Projektnom zadatku, </w:t>
      </w:r>
      <w:r>
        <w:rPr>
          <w:rFonts w:ascii="Times New Roman" w:eastAsia="SimSun" w:hAnsi="Times New Roman" w:cs="Times New Roman"/>
          <w:sz w:val="24"/>
          <w:szCs w:val="24"/>
        </w:rPr>
        <w:t>te prijedlozima naručitelja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7D0" w:rsidRDefault="009677D0" w:rsidP="009677D0">
      <w:pPr>
        <w:spacing w:before="1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Prostorni uvjeti koje prostor mora zadovoljiti, sadržaji koje treba osigurati, te drugi uvjeti koji moraju biti zadovoljeni određeni su Pravilnikom o zaštiti na radu za mjesta rada („Narodne novine“ broj: 29/13, 71/14) i Zakonom o zaštiti na radu („Narodne novine“ broj: 71/14, 18/14, 154/14, 94/18, 96/18).</w:t>
      </w:r>
    </w:p>
    <w:p w:rsidR="009677D0" w:rsidRPr="002E0A98" w:rsidRDefault="009677D0" w:rsidP="002454F9">
      <w:pPr>
        <w:spacing w:before="1"/>
        <w:ind w:right="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677D0" w:rsidRPr="002E0A98" w:rsidSect="004D0875">
      <w:pgSz w:w="11906" w:h="16838"/>
      <w:pgMar w:top="1418" w:right="1418" w:bottom="1418" w:left="1418" w:header="68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A4C"/>
    <w:multiLevelType w:val="hybridMultilevel"/>
    <w:tmpl w:val="E2881A9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BC5F80"/>
    <w:multiLevelType w:val="hybridMultilevel"/>
    <w:tmpl w:val="169CA25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E31D4"/>
    <w:multiLevelType w:val="hybridMultilevel"/>
    <w:tmpl w:val="7F042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7F88"/>
    <w:multiLevelType w:val="hybridMultilevel"/>
    <w:tmpl w:val="169CA25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4792B"/>
    <w:multiLevelType w:val="hybridMultilevel"/>
    <w:tmpl w:val="6524980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98A01D7"/>
    <w:multiLevelType w:val="hybridMultilevel"/>
    <w:tmpl w:val="AC467E50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3E5BE2"/>
    <w:multiLevelType w:val="hybridMultilevel"/>
    <w:tmpl w:val="6640018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73787"/>
    <w:multiLevelType w:val="hybridMultilevel"/>
    <w:tmpl w:val="085ADC9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87"/>
    <w:rsid w:val="001E6987"/>
    <w:rsid w:val="002454F9"/>
    <w:rsid w:val="002D6077"/>
    <w:rsid w:val="002E0A98"/>
    <w:rsid w:val="002E1169"/>
    <w:rsid w:val="003423D8"/>
    <w:rsid w:val="003A425F"/>
    <w:rsid w:val="004D0875"/>
    <w:rsid w:val="005136EC"/>
    <w:rsid w:val="00575FDC"/>
    <w:rsid w:val="005E0662"/>
    <w:rsid w:val="00647230"/>
    <w:rsid w:val="006D223E"/>
    <w:rsid w:val="006F4FAA"/>
    <w:rsid w:val="009677D0"/>
    <w:rsid w:val="00A6597A"/>
    <w:rsid w:val="00F6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CC2F"/>
  <w15:chartTrackingRefBased/>
  <w15:docId w15:val="{7184F27E-D9D3-4AB8-9670-81DD59F1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List Paragraph Red,lp1,TG lista,Paragraphe de liste PBLH,Graph &amp; Table tite,Normal bullet 2,Bullet list,Figure_name,Equipment,Numbered Indented Text,List Paragraph11,Citation List,2"/>
    <w:basedOn w:val="Normal"/>
    <w:link w:val="OdlomakpopisaChar"/>
    <w:uiPriority w:val="34"/>
    <w:qFormat/>
    <w:rsid w:val="00F625A7"/>
    <w:pPr>
      <w:widowControl w:val="0"/>
      <w:spacing w:after="0" w:line="240" w:lineRule="auto"/>
    </w:p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Paragraphe de liste PBLH Char,Graph &amp; Table tite Char,Normal bullet 2 Char,Bullet list Char,2 Char"/>
    <w:link w:val="Odlomakpopisa"/>
    <w:uiPriority w:val="34"/>
    <w:qFormat/>
    <w:locked/>
    <w:rsid w:val="00F6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</dc:creator>
  <cp:keywords/>
  <dc:description/>
  <cp:lastModifiedBy>Anita Mijić</cp:lastModifiedBy>
  <cp:revision>14</cp:revision>
  <dcterms:created xsi:type="dcterms:W3CDTF">2020-09-18T06:29:00Z</dcterms:created>
  <dcterms:modified xsi:type="dcterms:W3CDTF">2020-09-24T12:13:00Z</dcterms:modified>
</cp:coreProperties>
</file>