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horzAnchor="margin" w:tblpXSpec="center" w:tblpY="-975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6A7B78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6A7B78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CE3AA2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6A7B78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6A7B78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6A7B78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DC4ED1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 xml:space="preserve">REGISTAR UGOVORA </w:t>
            </w:r>
            <w:r w:rsidR="00DC4ED1">
              <w:rPr>
                <w:rFonts w:ascii="Arial" w:hAnsi="Arial" w:cs="Arial"/>
                <w:b/>
              </w:rPr>
              <w:t xml:space="preserve">VRIJEDNOSTI NABAVE JEDNAKE ILI VEĆE OD 20.000,00 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92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703189" w:rsidRDefault="00703189" w:rsidP="008F27EB">
      <w:pPr>
        <w:rPr>
          <w:sz w:val="24"/>
          <w:szCs w:val="24"/>
        </w:rPr>
      </w:pPr>
    </w:p>
    <w:p w:rsidR="008F27EB" w:rsidRDefault="00DC4ED1" w:rsidP="008F2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8F27EB" w:rsidRPr="00703189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8F27EB" w:rsidRPr="00703189">
        <w:rPr>
          <w:rFonts w:ascii="Arial" w:hAnsi="Arial" w:cs="Arial"/>
          <w:sz w:val="24"/>
          <w:szCs w:val="24"/>
        </w:rPr>
        <w:t xml:space="preserve"> 28. </w:t>
      </w:r>
      <w:r>
        <w:rPr>
          <w:rFonts w:ascii="Arial" w:hAnsi="Arial" w:cs="Arial"/>
          <w:sz w:val="24"/>
          <w:szCs w:val="24"/>
        </w:rPr>
        <w:t xml:space="preserve">stavak 5. </w:t>
      </w:r>
      <w:r w:rsidR="008F27EB" w:rsidRPr="00703189">
        <w:rPr>
          <w:rFonts w:ascii="Arial" w:hAnsi="Arial" w:cs="Arial"/>
          <w:sz w:val="24"/>
          <w:szCs w:val="24"/>
        </w:rPr>
        <w:t xml:space="preserve">Zakona o javnoj nabavi  („Narodne novine“ , broj 120/16) objavljuje se </w:t>
      </w:r>
    </w:p>
    <w:p w:rsidR="00DC4ED1" w:rsidRDefault="00DC4ED1" w:rsidP="008F27EB">
      <w:pPr>
        <w:rPr>
          <w:sz w:val="24"/>
          <w:szCs w:val="24"/>
        </w:rPr>
      </w:pPr>
    </w:p>
    <w:p w:rsidR="006A7B78" w:rsidRPr="00541A4B" w:rsidRDefault="00703189" w:rsidP="00DB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Registar ugovora </w:t>
      </w:r>
      <w:r w:rsidR="00DC4ED1">
        <w:rPr>
          <w:b/>
          <w:sz w:val="28"/>
          <w:szCs w:val="28"/>
        </w:rPr>
        <w:t xml:space="preserve">vrijednosti nabave jednake ili veće od 20.000,00 kn </w:t>
      </w:r>
      <w:r>
        <w:rPr>
          <w:b/>
          <w:sz w:val="28"/>
          <w:szCs w:val="28"/>
        </w:rPr>
        <w:t>jednostavne nabave i njihovog izvršenja</w:t>
      </w:r>
    </w:p>
    <w:p w:rsidR="00541A4B" w:rsidRDefault="00541A4B" w:rsidP="006A6288"/>
    <w:tbl>
      <w:tblPr>
        <w:tblStyle w:val="Reetkatablice"/>
        <w:tblW w:w="162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9"/>
        <w:gridCol w:w="2402"/>
        <w:gridCol w:w="128"/>
        <w:gridCol w:w="864"/>
        <w:gridCol w:w="1276"/>
        <w:gridCol w:w="1546"/>
        <w:gridCol w:w="1109"/>
        <w:gridCol w:w="9"/>
        <w:gridCol w:w="1134"/>
        <w:gridCol w:w="141"/>
        <w:gridCol w:w="993"/>
        <w:gridCol w:w="6"/>
        <w:gridCol w:w="990"/>
        <w:gridCol w:w="1134"/>
        <w:gridCol w:w="6"/>
        <w:gridCol w:w="107"/>
        <w:gridCol w:w="1168"/>
        <w:gridCol w:w="1276"/>
        <w:gridCol w:w="1518"/>
      </w:tblGrid>
      <w:tr w:rsidR="006A3146" w:rsidRPr="00DF2F57" w:rsidTr="00FD3F8A">
        <w:tc>
          <w:tcPr>
            <w:tcW w:w="419" w:type="dxa"/>
            <w:shd w:val="clear" w:color="auto" w:fill="C6D9F1" w:themeFill="text2" w:themeFillTint="33"/>
          </w:tcPr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976217" w:rsidP="00976217">
            <w:pPr>
              <w:ind w:left="-1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Red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6A3146" w:rsidRPr="008A5D81" w:rsidRDefault="00976217" w:rsidP="00976217">
            <w:pPr>
              <w:ind w:lef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30" w:type="dxa"/>
            <w:gridSpan w:val="2"/>
            <w:shd w:val="clear" w:color="auto" w:fill="C6D9F1" w:themeFill="text2" w:themeFillTint="33"/>
          </w:tcPr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NABAVE – NAZIV UGOVORA</w:t>
            </w:r>
          </w:p>
        </w:tc>
        <w:tc>
          <w:tcPr>
            <w:tcW w:w="864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</w:t>
            </w:r>
          </w:p>
          <w:p w:rsidR="006A3146" w:rsidRPr="008A5D81" w:rsidRDefault="006A3146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</w:t>
            </w:r>
          </w:p>
        </w:tc>
        <w:tc>
          <w:tcPr>
            <w:tcW w:w="1546" w:type="dxa"/>
            <w:shd w:val="clear" w:color="auto" w:fill="C6D9F1" w:themeFill="text2" w:themeFillTint="33"/>
          </w:tcPr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18" w:type="dxa"/>
            <w:gridSpan w:val="2"/>
            <w:shd w:val="clear" w:color="auto" w:fill="C6D9F1" w:themeFill="text2" w:themeFillTint="33"/>
          </w:tcPr>
          <w:p w:rsidR="006A3146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</w:t>
            </w:r>
          </w:p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ugovora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6A3146" w:rsidRPr="008A5D81" w:rsidRDefault="006A3146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bez PDV-a</w:t>
            </w:r>
          </w:p>
        </w:tc>
        <w:tc>
          <w:tcPr>
            <w:tcW w:w="996" w:type="dxa"/>
            <w:gridSpan w:val="2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sa PDV-om na koji je ugovor sklopljen</w:t>
            </w:r>
          </w:p>
        </w:tc>
        <w:tc>
          <w:tcPr>
            <w:tcW w:w="1281" w:type="dxa"/>
            <w:gridSpan w:val="3"/>
            <w:shd w:val="clear" w:color="auto" w:fill="C6D9F1" w:themeFill="text2" w:themeFillTint="33"/>
          </w:tcPr>
          <w:p w:rsidR="006A3146" w:rsidRDefault="006A3146" w:rsidP="00DD459C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kad je ugovor izvršen u cijelosti </w:t>
            </w:r>
            <w:r w:rsidR="00DD4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ili navod da je isti raskinut prije isteka roka na koji je sklopljen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Ukupni isplaćeni iznos ugovaratelju s PDV-om na temelju sklopljenog ugovora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Obrazloženje ako je iznos koji je isplaćen ugovaratelju veći od iznosa na koji je ugovor sklopljen, odnosno razlozi zbog kojih je ugovor raskinut prije isteka njegova trajanja</w:t>
            </w:r>
          </w:p>
        </w:tc>
      </w:tr>
      <w:tr w:rsidR="00F30968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CCC0D9" w:themeFill="accent4" w:themeFillTint="66"/>
          </w:tcPr>
          <w:p w:rsidR="00F30968" w:rsidRDefault="00F30968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URED ŽUPANA</w:t>
            </w: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30" w:type="dxa"/>
            <w:gridSpan w:val="2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Savjetodavne usluge prilagodbe dokumentacije upravljanja prema zahtjevima EN ISO 9001:2015 norme broj 20161109</w:t>
            </w:r>
          </w:p>
        </w:tc>
        <w:tc>
          <w:tcPr>
            <w:tcW w:w="864" w:type="dxa"/>
          </w:tcPr>
          <w:p w:rsidR="006A3146" w:rsidRDefault="006A3146" w:rsidP="00FD48E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46" w:type="dxa"/>
          </w:tcPr>
          <w:p w:rsidR="006A3146" w:rsidRPr="006A3146" w:rsidRDefault="006A3146" w:rsidP="002C54F5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ARS COMUNICAND d.o.o. Zagreb, OIB:49778165139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25.12.2016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35.000,00</w:t>
            </w:r>
          </w:p>
        </w:tc>
        <w:tc>
          <w:tcPr>
            <w:tcW w:w="99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281" w:type="dxa"/>
            <w:gridSpan w:val="3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10.02.2017.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30" w:type="dxa"/>
            <w:gridSpan w:val="2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Recertifikacija sustava upravljanja i transfer na novu reviziju međunarodne norme EN ISO 9001-2015 norme broj 266-30600002</w:t>
            </w:r>
          </w:p>
        </w:tc>
        <w:tc>
          <w:tcPr>
            <w:tcW w:w="864" w:type="dxa"/>
          </w:tcPr>
          <w:p w:rsidR="006A3146" w:rsidRDefault="006A3146" w:rsidP="00186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46" w:type="dxa"/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DQS ZAGREB d.o.o. Zagreb OIB: 66002266393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20.03.2017.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35.500,00</w:t>
            </w:r>
          </w:p>
        </w:tc>
        <w:tc>
          <w:tcPr>
            <w:tcW w:w="99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8.375,00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281" w:type="dxa"/>
            <w:gridSpan w:val="3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23.03.2017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Redovno održavanje mrežne stranice Zadarske županije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PINE VALLEY </w:t>
            </w:r>
          </w:p>
          <w:p w:rsidR="006A3146" w:rsidRPr="00DD459C" w:rsidRDefault="006A3146" w:rsidP="002C54F5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OIB:95148734722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16.01.2017.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 –informiranje šire javnosti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RTD d.o.o. Zadar, OIB: 70786957047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29.12.2016.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1007"/>
        </w:trPr>
        <w:tc>
          <w:tcPr>
            <w:tcW w:w="419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suradnja-priprema, provedba i organizacija svih aktivnosti vezanih uz promociju Zadarske županije na platformama Večernjeg lista</w:t>
            </w:r>
          </w:p>
        </w:tc>
        <w:tc>
          <w:tcPr>
            <w:tcW w:w="864" w:type="dxa"/>
          </w:tcPr>
          <w:p w:rsidR="006A3146" w:rsidRDefault="006A3146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Pr="00DD459C" w:rsidRDefault="000A3555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VEČENJI LIST d.o.o.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OIB:92276133102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09.12.2016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52.000,00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Poslovna suradnja – specijalizirani </w:t>
            </w:r>
            <w:r w:rsidRPr="00DD459C">
              <w:rPr>
                <w:b/>
                <w:sz w:val="16"/>
                <w:szCs w:val="16"/>
              </w:rPr>
              <w:lastRenderedPageBreak/>
              <w:t>programi koji će se emitirati na TV Dalmaciji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DD459C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</w:t>
            </w:r>
            <w:r w:rsidR="00DD459C" w:rsidRPr="00DD459C">
              <w:rPr>
                <w:b/>
                <w:sz w:val="16"/>
                <w:szCs w:val="16"/>
              </w:rPr>
              <w:t>e</w:t>
            </w:r>
            <w:r w:rsidRPr="00DD459C">
              <w:rPr>
                <w:b/>
                <w:sz w:val="16"/>
                <w:szCs w:val="16"/>
              </w:rPr>
              <w:t xml:space="preserve">dnostavna </w:t>
            </w:r>
            <w:r w:rsidRPr="00DD459C">
              <w:rPr>
                <w:b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 xml:space="preserve">TELEVIZIJA </w:t>
            </w:r>
            <w:r w:rsidRPr="00DD459C">
              <w:rPr>
                <w:b/>
                <w:sz w:val="16"/>
                <w:szCs w:val="16"/>
              </w:rPr>
              <w:lastRenderedPageBreak/>
              <w:t>DALMACIJA d.o.o. SPLIT,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OIB:26161359482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>28.12.2016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54.000,00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13.500,00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065957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E5B8B7" w:themeFill="accent2" w:themeFillTint="66"/>
          </w:tcPr>
          <w:p w:rsidR="00065957" w:rsidRDefault="005B5303" w:rsidP="00E31E4C">
            <w:pPr>
              <w:ind w:left="-108"/>
              <w:jc w:val="center"/>
              <w:rPr>
                <w:b/>
              </w:rPr>
            </w:pPr>
            <w:r w:rsidRPr="00852F22">
              <w:rPr>
                <w:b/>
                <w:sz w:val="24"/>
                <w:szCs w:val="24"/>
              </w:rPr>
              <w:lastRenderedPageBreak/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>OBRAZOVANJE, KULTURU I ŠPORT</w:t>
            </w: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</w:p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Nabava poklona za nagrađene učenike i njihove mentore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JN-19-17</w:t>
            </w: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TOVEDO d.o.o., Zagreb, OIB: 58747941387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23.05.2017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29.074,24</w:t>
            </w:r>
          </w:p>
        </w:tc>
        <w:tc>
          <w:tcPr>
            <w:tcW w:w="996" w:type="dxa"/>
            <w:gridSpan w:val="2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7.268,56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281" w:type="dxa"/>
            <w:gridSpan w:val="3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780BB3" w:rsidRDefault="006A3146" w:rsidP="001D3CAC">
            <w:pPr>
              <w:rPr>
                <w:b/>
                <w:sz w:val="20"/>
                <w:szCs w:val="20"/>
              </w:rPr>
            </w:pPr>
            <w:r w:rsidRPr="00780B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30" w:type="dxa"/>
            <w:gridSpan w:val="2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 xml:space="preserve">Izrada Strateškog plana Kazališta lutaka Zadar – II. faza </w:t>
            </w:r>
          </w:p>
        </w:tc>
        <w:tc>
          <w:tcPr>
            <w:tcW w:w="864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JN-20-17</w:t>
            </w:r>
          </w:p>
        </w:tc>
        <w:tc>
          <w:tcPr>
            <w:tcW w:w="1276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780BB3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18" w:type="dxa"/>
            <w:gridSpan w:val="2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780BB3" w:rsidRDefault="006A3146" w:rsidP="001D3CAC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6" w:type="dxa"/>
            <w:gridSpan w:val="2"/>
          </w:tcPr>
          <w:p w:rsidR="006A3146" w:rsidRPr="00780BB3" w:rsidRDefault="008519CC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81" w:type="dxa"/>
            <w:gridSpan w:val="3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8" w:type="dxa"/>
          </w:tcPr>
          <w:p w:rsidR="006A3146" w:rsidRDefault="006A3146" w:rsidP="001D3CAC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E31233" w:rsidRDefault="006A3146" w:rsidP="00BC5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Izrada Strateškog plana Narodnog muzeja Zadar – II. faza </w:t>
            </w:r>
          </w:p>
        </w:tc>
        <w:tc>
          <w:tcPr>
            <w:tcW w:w="864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JN-21-17</w:t>
            </w:r>
          </w:p>
        </w:tc>
        <w:tc>
          <w:tcPr>
            <w:tcW w:w="1276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904F15" w:rsidRDefault="006A3146" w:rsidP="00904F15">
            <w:pPr>
              <w:rPr>
                <w:b/>
                <w:sz w:val="16"/>
                <w:szCs w:val="16"/>
              </w:rPr>
            </w:pPr>
            <w:r w:rsidRPr="00904F15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6" w:type="dxa"/>
            <w:gridSpan w:val="2"/>
          </w:tcPr>
          <w:p w:rsidR="006A3146" w:rsidRPr="00DD459C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81" w:type="dxa"/>
            <w:gridSpan w:val="3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6" w:type="dxa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8" w:type="dxa"/>
          </w:tcPr>
          <w:p w:rsidR="006A3146" w:rsidRDefault="006A3146" w:rsidP="00BC5E9D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  <w:tcBorders>
              <w:right w:val="single" w:sz="4" w:space="0" w:color="auto"/>
            </w:tcBorders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Izrada Studije predizvodljivosti, plana natječaja i aplikacija po fazama, te modela upravljanja Posjetiteljskim centrom Bukovica Mistica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JN-22-17</w:t>
            </w:r>
          </w:p>
        </w:tc>
        <w:tc>
          <w:tcPr>
            <w:tcW w:w="1276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6A3146" w:rsidRPr="00780BB3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CONSULTUS d.o.o., Zagreb, OIB: 42601506484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15.09.2017.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15.10.2017.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90.000,00</w:t>
            </w:r>
          </w:p>
        </w:tc>
        <w:tc>
          <w:tcPr>
            <w:tcW w:w="996" w:type="dxa"/>
            <w:gridSpan w:val="2"/>
          </w:tcPr>
          <w:p w:rsidR="006A3146" w:rsidRPr="00780BB3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22.500,00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281" w:type="dxa"/>
            <w:gridSpan w:val="3"/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D3F8A" w:rsidRPr="00DF2F57" w:rsidTr="00CB6C4F">
        <w:trPr>
          <w:trHeight w:val="459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FD3F8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FD3F8A">
              <w:rPr>
                <w:b/>
                <w:sz w:val="16"/>
                <w:szCs w:val="16"/>
              </w:rPr>
              <w:t>slug</w:t>
            </w:r>
            <w:r>
              <w:rPr>
                <w:b/>
                <w:sz w:val="16"/>
                <w:szCs w:val="16"/>
              </w:rPr>
              <w:t>a</w:t>
            </w:r>
            <w:r w:rsidRPr="00FD3F8A">
              <w:rPr>
                <w:b/>
                <w:sz w:val="16"/>
                <w:szCs w:val="16"/>
              </w:rPr>
              <w:t xml:space="preserve"> deratizacije i dezinsekcije za potrebe osnovnih i srednjih škola kojima je osnivač Zadarska županija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JN-17-17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Pr="00FD3F8A" w:rsidRDefault="00FD3F8A" w:rsidP="00FD3F8A">
            <w:pPr>
              <w:jc w:val="left"/>
              <w:rPr>
                <w:b/>
                <w:sz w:val="16"/>
                <w:szCs w:val="16"/>
              </w:rPr>
            </w:pPr>
            <w:r w:rsidRPr="00FD3F8A">
              <w:rPr>
                <w:b/>
                <w:sz w:val="16"/>
                <w:szCs w:val="16"/>
              </w:rPr>
              <w:t>PECTO d.o.o., Škabrnja, OIB 92000506221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14.11.2017.</w:t>
            </w: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31.12.2019.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jc w:val="center"/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83.488,75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20.872,19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 w:rsidRPr="00FD3F8A">
              <w:rPr>
                <w:b/>
                <w:sz w:val="16"/>
                <w:szCs w:val="16"/>
              </w:rPr>
              <w:t>104.360,94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CB6C4F" w:rsidRPr="00FD3F8A" w:rsidRDefault="00CB6C4F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CB6C4F" w:rsidRPr="00FD3F8A" w:rsidRDefault="00CB6C4F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104.360,84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FD3F8A" w:rsidRPr="00CB6C4F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B5303" w:rsidRPr="00DF2F57" w:rsidTr="00976217">
        <w:trPr>
          <w:trHeight w:val="459"/>
        </w:trPr>
        <w:tc>
          <w:tcPr>
            <w:tcW w:w="16226" w:type="dxa"/>
            <w:gridSpan w:val="19"/>
            <w:shd w:val="clear" w:color="auto" w:fill="C2D69B" w:themeFill="accent3" w:themeFillTint="99"/>
          </w:tcPr>
          <w:p w:rsidR="005B5303" w:rsidRPr="00780BB3" w:rsidRDefault="005B5303" w:rsidP="00E31E4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 xml:space="preserve">ZDRAVSTVO, </w:t>
            </w:r>
            <w:r>
              <w:rPr>
                <w:b/>
                <w:sz w:val="24"/>
                <w:szCs w:val="24"/>
              </w:rPr>
              <w:t>SOCIJALNU SKRB</w:t>
            </w:r>
            <w:r w:rsidR="00E31E4C">
              <w:rPr>
                <w:b/>
                <w:sz w:val="24"/>
                <w:szCs w:val="24"/>
              </w:rPr>
              <w:t>, UDRUGE I MLADE</w:t>
            </w:r>
          </w:p>
        </w:tc>
      </w:tr>
      <w:tr w:rsidR="0008709F" w:rsidRPr="0008709F" w:rsidTr="00FD3F8A">
        <w:trPr>
          <w:trHeight w:val="360"/>
        </w:trPr>
        <w:tc>
          <w:tcPr>
            <w:tcW w:w="419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530" w:type="dxa"/>
            <w:gridSpan w:val="2"/>
          </w:tcPr>
          <w:p w:rsidR="006A3146" w:rsidRPr="00DB2487" w:rsidRDefault="00DB2487" w:rsidP="00DB248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>ružanj</w:t>
            </w:r>
            <w:r>
              <w:rPr>
                <w:b/>
                <w:color w:val="000000" w:themeColor="text1"/>
                <w:sz w:val="16"/>
                <w:szCs w:val="16"/>
              </w:rPr>
              <w:t>e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 xml:space="preserve"> savjetodavnih usluga u upravljanju projektom</w:t>
            </w:r>
          </w:p>
        </w:tc>
        <w:tc>
          <w:tcPr>
            <w:tcW w:w="864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JN-25-17</w:t>
            </w:r>
          </w:p>
        </w:tc>
        <w:tc>
          <w:tcPr>
            <w:tcW w:w="1276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ZADRA NOVA d.o.o., Zadar, OIB:95315590590</w:t>
            </w:r>
          </w:p>
        </w:tc>
        <w:tc>
          <w:tcPr>
            <w:tcW w:w="1118" w:type="dxa"/>
            <w:gridSpan w:val="2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29.06.2017.</w:t>
            </w:r>
          </w:p>
        </w:tc>
        <w:tc>
          <w:tcPr>
            <w:tcW w:w="1134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01.10.2018.</w:t>
            </w:r>
          </w:p>
        </w:tc>
        <w:tc>
          <w:tcPr>
            <w:tcW w:w="1134" w:type="dxa"/>
            <w:gridSpan w:val="2"/>
          </w:tcPr>
          <w:p w:rsidR="006A3146" w:rsidRPr="00DB2487" w:rsidRDefault="006A3146" w:rsidP="00BC5E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996" w:type="dxa"/>
            <w:gridSpan w:val="2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1.10.2018.</w:t>
            </w:r>
          </w:p>
        </w:tc>
        <w:tc>
          <w:tcPr>
            <w:tcW w:w="1276" w:type="dxa"/>
            <w:shd w:val="clear" w:color="auto" w:fill="auto"/>
          </w:tcPr>
          <w:p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  <w:p w:rsidR="001018E5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6A3146" w:rsidRPr="0008709F" w:rsidRDefault="006A3146" w:rsidP="00BC5E9D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530" w:type="dxa"/>
            <w:gridSpan w:val="2"/>
          </w:tcPr>
          <w:p w:rsidR="006A3146" w:rsidRPr="00DB2487" w:rsidRDefault="00DB2487" w:rsidP="00DB2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A3146" w:rsidRPr="00DB2487">
              <w:rPr>
                <w:b/>
                <w:sz w:val="16"/>
                <w:szCs w:val="16"/>
              </w:rPr>
              <w:t>zvođenj</w:t>
            </w:r>
            <w:r>
              <w:rPr>
                <w:b/>
                <w:sz w:val="16"/>
                <w:szCs w:val="16"/>
              </w:rPr>
              <w:t>e</w:t>
            </w:r>
            <w:r w:rsidR="006A3146" w:rsidRPr="00DB2487">
              <w:rPr>
                <w:b/>
                <w:sz w:val="16"/>
                <w:szCs w:val="16"/>
              </w:rPr>
              <w:t xml:space="preserve"> građevinsko – obrtničkih radova na lokaciji Povljana Pag</w:t>
            </w:r>
          </w:p>
        </w:tc>
        <w:tc>
          <w:tcPr>
            <w:tcW w:w="864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JN-24-17</w:t>
            </w:r>
          </w:p>
        </w:tc>
        <w:tc>
          <w:tcPr>
            <w:tcW w:w="1276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B2487" w:rsidRDefault="006A3146" w:rsidP="005B5856">
            <w:pPr>
              <w:jc w:val="right"/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 xml:space="preserve">POGORILIĆ PROMET d.o.o., Povljana, OIB:50428118082 </w:t>
            </w:r>
          </w:p>
        </w:tc>
        <w:tc>
          <w:tcPr>
            <w:tcW w:w="1118" w:type="dxa"/>
            <w:gridSpan w:val="2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11.09.2017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od uvođenja u posao</w:t>
            </w:r>
          </w:p>
        </w:tc>
        <w:tc>
          <w:tcPr>
            <w:tcW w:w="1134" w:type="dxa"/>
            <w:gridSpan w:val="2"/>
          </w:tcPr>
          <w:p w:rsidR="006A3146" w:rsidRPr="00DB2487" w:rsidRDefault="00DB2487" w:rsidP="005B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230.320,00</w:t>
            </w:r>
          </w:p>
        </w:tc>
        <w:tc>
          <w:tcPr>
            <w:tcW w:w="996" w:type="dxa"/>
            <w:gridSpan w:val="2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57.580,00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281" w:type="dxa"/>
            <w:gridSpan w:val="3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6" w:type="dxa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518" w:type="dxa"/>
          </w:tcPr>
          <w:p w:rsidR="006A3146" w:rsidRPr="00DB2487" w:rsidRDefault="006A3146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76533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DDD9C3" w:themeFill="background2" w:themeFillShade="E6"/>
          </w:tcPr>
          <w:p w:rsidR="00A76533" w:rsidRPr="00800060" w:rsidRDefault="00A76533" w:rsidP="00F3096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F30968">
              <w:rPr>
                <w:b/>
                <w:sz w:val="24"/>
                <w:szCs w:val="24"/>
              </w:rPr>
              <w:t>PROSTORNO UREĐENJE, ZAŠTITU OKOLIŠA I KOMUNALNE POSLOVE</w:t>
            </w:r>
          </w:p>
        </w:tc>
      </w:tr>
      <w:tr w:rsidR="00244A6D" w:rsidRPr="00800060" w:rsidTr="00FD3F8A">
        <w:trPr>
          <w:trHeight w:val="360"/>
        </w:trPr>
        <w:tc>
          <w:tcPr>
            <w:tcW w:w="419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530" w:type="dxa"/>
            <w:gridSpan w:val="2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Izvješća o provedbi Plana gospodarenja otpadom Zadarske županije za 2016. god.</w:t>
            </w:r>
          </w:p>
        </w:tc>
        <w:tc>
          <w:tcPr>
            <w:tcW w:w="864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JN-30-17</w:t>
            </w:r>
          </w:p>
        </w:tc>
        <w:tc>
          <w:tcPr>
            <w:tcW w:w="1276" w:type="dxa"/>
          </w:tcPr>
          <w:p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244A6D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</w:t>
            </w:r>
          </w:p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OIB:63588853294</w:t>
            </w:r>
          </w:p>
        </w:tc>
        <w:tc>
          <w:tcPr>
            <w:tcW w:w="1118" w:type="dxa"/>
            <w:gridSpan w:val="2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2268" w:type="dxa"/>
            <w:gridSpan w:val="3"/>
          </w:tcPr>
          <w:p w:rsidR="00244A6D" w:rsidRPr="00A76533" w:rsidRDefault="00244A6D" w:rsidP="005D6FFA">
            <w:pPr>
              <w:rPr>
                <w:b/>
                <w:sz w:val="14"/>
                <w:szCs w:val="14"/>
              </w:rPr>
            </w:pPr>
            <w:r w:rsidRPr="00A76533">
              <w:rPr>
                <w:b/>
                <w:sz w:val="14"/>
                <w:szCs w:val="14"/>
              </w:rPr>
              <w:t>30 dana od dana dostave kompletnih podloga i podataka Izvršitelju od strane Naručitelja</w:t>
            </w:r>
          </w:p>
          <w:p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18.800,00</w:t>
            </w:r>
          </w:p>
        </w:tc>
        <w:tc>
          <w:tcPr>
            <w:tcW w:w="996" w:type="dxa"/>
            <w:gridSpan w:val="2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4.700,00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244A6D" w:rsidRPr="00800060" w:rsidRDefault="003009F1" w:rsidP="003009F1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5.9.</w:t>
            </w:r>
            <w:r w:rsidR="00244A6D">
              <w:rPr>
                <w:b/>
                <w:sz w:val="16"/>
                <w:szCs w:val="16"/>
              </w:rPr>
              <w:t>2017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518" w:type="dxa"/>
            <w:shd w:val="clear" w:color="auto" w:fill="auto"/>
          </w:tcPr>
          <w:p w:rsidR="00244A6D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Pr="00800060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4A6D" w:rsidRPr="00800060" w:rsidTr="00FD3F8A">
        <w:trPr>
          <w:trHeight w:val="360"/>
        </w:trPr>
        <w:tc>
          <w:tcPr>
            <w:tcW w:w="419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530" w:type="dxa"/>
            <w:gridSpan w:val="2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praćenju kakvoće mora za kupanje na morskim plažama Zadarske županije</w:t>
            </w:r>
          </w:p>
        </w:tc>
        <w:tc>
          <w:tcPr>
            <w:tcW w:w="864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JN-29-17</w:t>
            </w:r>
          </w:p>
        </w:tc>
        <w:tc>
          <w:tcPr>
            <w:tcW w:w="1276" w:type="dxa"/>
          </w:tcPr>
          <w:p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Zavod za javno zdravstvo Zadar OIB:30765863795</w:t>
            </w:r>
          </w:p>
        </w:tc>
        <w:tc>
          <w:tcPr>
            <w:tcW w:w="1118" w:type="dxa"/>
            <w:gridSpan w:val="2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18.04.2017</w:t>
            </w:r>
          </w:p>
        </w:tc>
        <w:tc>
          <w:tcPr>
            <w:tcW w:w="1275" w:type="dxa"/>
            <w:gridSpan w:val="2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10.10.2017</w:t>
            </w:r>
          </w:p>
        </w:tc>
        <w:tc>
          <w:tcPr>
            <w:tcW w:w="993" w:type="dxa"/>
          </w:tcPr>
          <w:p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185.500,00</w:t>
            </w:r>
          </w:p>
        </w:tc>
        <w:tc>
          <w:tcPr>
            <w:tcW w:w="996" w:type="dxa"/>
            <w:gridSpan w:val="2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46.375,00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231.875,00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3.10.2017.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B96C63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44A6D">
              <w:rPr>
                <w:b/>
                <w:sz w:val="16"/>
                <w:szCs w:val="16"/>
              </w:rPr>
              <w:t>237.382,50</w:t>
            </w:r>
          </w:p>
        </w:tc>
        <w:tc>
          <w:tcPr>
            <w:tcW w:w="1518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Uplaćeni iznos veći od ugovorenog iz razloga što je </w:t>
            </w:r>
            <w:r>
              <w:rPr>
                <w:b/>
                <w:sz w:val="16"/>
                <w:szCs w:val="16"/>
              </w:rPr>
              <w:lastRenderedPageBreak/>
              <w:t xml:space="preserve">tijekom perioda ispitivanja kakvoće mora došlo do potrebe za dodatnim ispitivanjima na nekim područjima  </w:t>
            </w:r>
          </w:p>
        </w:tc>
      </w:tr>
      <w:tr w:rsidR="005C6BD0" w:rsidRPr="00DF2F57" w:rsidTr="00FD3F8A">
        <w:trPr>
          <w:trHeight w:val="360"/>
        </w:trPr>
        <w:tc>
          <w:tcPr>
            <w:tcW w:w="419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2530" w:type="dxa"/>
            <w:gridSpan w:val="2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usluzi pripreme i prijave projektnog prijedloga </w:t>
            </w:r>
          </w:p>
        </w:tc>
        <w:tc>
          <w:tcPr>
            <w:tcW w:w="864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JN-28-17</w:t>
            </w:r>
          </w:p>
        </w:tc>
        <w:tc>
          <w:tcPr>
            <w:tcW w:w="1276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Agencija za razvoj Zadarske županije Zadra nova OIB:95315590590</w:t>
            </w:r>
          </w:p>
        </w:tc>
        <w:tc>
          <w:tcPr>
            <w:tcW w:w="1118" w:type="dxa"/>
            <w:gridSpan w:val="2"/>
          </w:tcPr>
          <w:p w:rsidR="005C6BD0" w:rsidRDefault="005C6BD0" w:rsidP="007B61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13.01.2017</w:t>
            </w:r>
          </w:p>
        </w:tc>
        <w:tc>
          <w:tcPr>
            <w:tcW w:w="1275" w:type="dxa"/>
            <w:gridSpan w:val="2"/>
          </w:tcPr>
          <w:p w:rsidR="005C6BD0" w:rsidRPr="00895864" w:rsidRDefault="005C6BD0" w:rsidP="00895864">
            <w:pPr>
              <w:rPr>
                <w:b/>
                <w:sz w:val="14"/>
                <w:szCs w:val="14"/>
              </w:rPr>
            </w:pPr>
            <w:r w:rsidRPr="00895864">
              <w:rPr>
                <w:b/>
                <w:sz w:val="14"/>
                <w:szCs w:val="14"/>
              </w:rPr>
              <w:t xml:space="preserve">Krajnji rok izvršenja je krajnji rok za dostavu projektnih prijava na predmetni natječaj prekogranične suradnje </w:t>
            </w:r>
          </w:p>
        </w:tc>
        <w:tc>
          <w:tcPr>
            <w:tcW w:w="993" w:type="dxa"/>
          </w:tcPr>
          <w:p w:rsidR="005C6BD0" w:rsidRDefault="005C6BD0" w:rsidP="007B61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6" w:type="dxa"/>
            <w:gridSpan w:val="2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4.7.2017.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FD3F8A">
        <w:trPr>
          <w:trHeight w:val="360"/>
        </w:trPr>
        <w:tc>
          <w:tcPr>
            <w:tcW w:w="419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530" w:type="dxa"/>
            <w:gridSpan w:val="2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hidrogeološkog elaborata-trasiranje podzemnih tokova sa svrhom zaštite izvorišta javne vodoopskrbe šireg biogradskog područja</w:t>
            </w:r>
          </w:p>
        </w:tc>
        <w:tc>
          <w:tcPr>
            <w:tcW w:w="864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JN-35-17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geološki institut OIB:43733878539</w:t>
            </w:r>
          </w:p>
        </w:tc>
        <w:tc>
          <w:tcPr>
            <w:tcW w:w="1118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69.700,00</w:t>
            </w:r>
          </w:p>
        </w:tc>
        <w:tc>
          <w:tcPr>
            <w:tcW w:w="996" w:type="dxa"/>
            <w:gridSpan w:val="2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17.425,00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FD3F8A">
        <w:trPr>
          <w:trHeight w:val="606"/>
        </w:trPr>
        <w:tc>
          <w:tcPr>
            <w:tcW w:w="419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530" w:type="dxa"/>
            <w:gridSpan w:val="2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održavanju i proširenju programskih proizvoda</w:t>
            </w:r>
          </w:p>
        </w:tc>
        <w:tc>
          <w:tcPr>
            <w:tcW w:w="864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JN-33-17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Abit d.o.o OIB:33124020123</w:t>
            </w:r>
          </w:p>
        </w:tc>
        <w:tc>
          <w:tcPr>
            <w:tcW w:w="1118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64.980,00</w:t>
            </w:r>
          </w:p>
        </w:tc>
        <w:tc>
          <w:tcPr>
            <w:tcW w:w="996" w:type="dxa"/>
            <w:gridSpan w:val="2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16.245,00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81.225,00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1. 10.2018.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13.537,50</w:t>
            </w: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FD3F8A">
        <w:trPr>
          <w:trHeight w:val="360"/>
        </w:trPr>
        <w:tc>
          <w:tcPr>
            <w:tcW w:w="419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530" w:type="dxa"/>
            <w:gridSpan w:val="2"/>
          </w:tcPr>
          <w:p w:rsidR="005C6BD0" w:rsidRDefault="005C6BD0" w:rsidP="00BE2E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nastavku mjerenja parametara vjetra na mjernim stanicama Umčić i Bili Brig u 2018. godini</w:t>
            </w:r>
          </w:p>
        </w:tc>
        <w:tc>
          <w:tcPr>
            <w:tcW w:w="864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JN-34-17</w:t>
            </w:r>
          </w:p>
        </w:tc>
        <w:tc>
          <w:tcPr>
            <w:tcW w:w="1276" w:type="dxa"/>
          </w:tcPr>
          <w:p w:rsidR="005C6BD0" w:rsidRPr="00DB2487" w:rsidRDefault="005C6BD0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Default="00E661A4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Energetski institut Hrvoje Po</w:t>
            </w:r>
            <w:r w:rsidR="005C6BD0">
              <w:rPr>
                <w:b/>
                <w:sz w:val="16"/>
                <w:szCs w:val="16"/>
              </w:rPr>
              <w:t>žar</w:t>
            </w:r>
          </w:p>
        </w:tc>
        <w:tc>
          <w:tcPr>
            <w:tcW w:w="1118" w:type="dxa"/>
            <w:gridSpan w:val="2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5" w:type="dxa"/>
            <w:gridSpan w:val="2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</w:t>
            </w:r>
          </w:p>
        </w:tc>
        <w:tc>
          <w:tcPr>
            <w:tcW w:w="993" w:type="dxa"/>
          </w:tcPr>
          <w:p w:rsidR="005C6BD0" w:rsidRDefault="005C6BD0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6" w:type="dxa"/>
            <w:gridSpan w:val="2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1276" w:type="dxa"/>
            <w:shd w:val="clear" w:color="auto" w:fill="auto"/>
          </w:tcPr>
          <w:p w:rsidR="005C6BD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  <w:p w:rsidR="001018E5" w:rsidRPr="0080006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84E59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D6E3BC" w:themeFill="accent3" w:themeFillTint="66"/>
          </w:tcPr>
          <w:p w:rsidR="00184E59" w:rsidRPr="00800060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GOSPODARSTVO</w:t>
            </w:r>
            <w:r w:rsidR="00E31E4C">
              <w:rPr>
                <w:b/>
                <w:sz w:val="24"/>
                <w:szCs w:val="24"/>
              </w:rPr>
              <w:t>, TURIZAM, INFRASTRUKTURU I EU FONDOVE</w:t>
            </w:r>
          </w:p>
        </w:tc>
      </w:tr>
      <w:tr w:rsidR="00184E59" w:rsidRPr="00DF2F57" w:rsidTr="00FD3F8A">
        <w:trPr>
          <w:trHeight w:val="958"/>
        </w:trPr>
        <w:tc>
          <w:tcPr>
            <w:tcW w:w="419" w:type="dxa"/>
          </w:tcPr>
          <w:p w:rsidR="00184E59" w:rsidRDefault="00BE2ED5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530" w:type="dxa"/>
            <w:gridSpan w:val="2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provedbi usluge izrade Planskih dokumenata energetske učinkovitosti Zadarske županije</w:t>
            </w:r>
          </w:p>
        </w:tc>
        <w:tc>
          <w:tcPr>
            <w:tcW w:w="864" w:type="dxa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JN-39-17</w:t>
            </w:r>
          </w:p>
        </w:tc>
        <w:tc>
          <w:tcPr>
            <w:tcW w:w="1276" w:type="dxa"/>
          </w:tcPr>
          <w:p w:rsidR="00184E59" w:rsidRPr="00DB2487" w:rsidRDefault="00184E59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SPECULUM d.o.o. Bartolići 49, Zagreb, OIB: 92648549816</w:t>
            </w:r>
          </w:p>
        </w:tc>
        <w:tc>
          <w:tcPr>
            <w:tcW w:w="1118" w:type="dxa"/>
            <w:gridSpan w:val="2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25.08.2017</w:t>
            </w:r>
          </w:p>
        </w:tc>
        <w:tc>
          <w:tcPr>
            <w:tcW w:w="1275" w:type="dxa"/>
            <w:gridSpan w:val="2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25.09.2017</w:t>
            </w:r>
          </w:p>
        </w:tc>
        <w:tc>
          <w:tcPr>
            <w:tcW w:w="993" w:type="dxa"/>
          </w:tcPr>
          <w:p w:rsidR="00184E59" w:rsidRDefault="00184E59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96.000,00</w:t>
            </w:r>
          </w:p>
        </w:tc>
        <w:tc>
          <w:tcPr>
            <w:tcW w:w="996" w:type="dxa"/>
            <w:gridSpan w:val="2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24.000,00</w:t>
            </w:r>
          </w:p>
        </w:tc>
        <w:tc>
          <w:tcPr>
            <w:tcW w:w="1247" w:type="dxa"/>
            <w:gridSpan w:val="3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168" w:type="dxa"/>
          </w:tcPr>
          <w:p w:rsidR="00184E59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</w:t>
            </w: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84E59" w:rsidRPr="00800060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518" w:type="dxa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91F3A" w:rsidRPr="00DF2F57" w:rsidTr="00FD3F8A">
        <w:trPr>
          <w:trHeight w:val="360"/>
        </w:trPr>
        <w:tc>
          <w:tcPr>
            <w:tcW w:w="419" w:type="dxa"/>
          </w:tcPr>
          <w:p w:rsidR="00191F3A" w:rsidRDefault="00BE2ED5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530" w:type="dxa"/>
            <w:gridSpan w:val="2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projektne dokumentacije za strateški projekt Zadarske županije Centar kompentencija za preradu ribe i voća – Plavo zeleni centar</w:t>
            </w:r>
          </w:p>
        </w:tc>
        <w:tc>
          <w:tcPr>
            <w:tcW w:w="864" w:type="dxa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JN-68-17</w:t>
            </w:r>
          </w:p>
        </w:tc>
        <w:tc>
          <w:tcPr>
            <w:tcW w:w="1276" w:type="dxa"/>
          </w:tcPr>
          <w:p w:rsidR="00191F3A" w:rsidRPr="00DB2487" w:rsidRDefault="00191F3A" w:rsidP="00191F3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Inovacije i razvoj d.o.o. OIB: 16395694522</w:t>
            </w:r>
          </w:p>
        </w:tc>
        <w:tc>
          <w:tcPr>
            <w:tcW w:w="1118" w:type="dxa"/>
            <w:gridSpan w:val="2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</w:t>
            </w:r>
          </w:p>
        </w:tc>
        <w:tc>
          <w:tcPr>
            <w:tcW w:w="1275" w:type="dxa"/>
            <w:gridSpan w:val="2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08.07.2017</w:t>
            </w:r>
          </w:p>
        </w:tc>
        <w:tc>
          <w:tcPr>
            <w:tcW w:w="993" w:type="dxa"/>
          </w:tcPr>
          <w:p w:rsidR="00191F3A" w:rsidRDefault="00191F3A" w:rsidP="00191F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119.000,00</w:t>
            </w:r>
          </w:p>
        </w:tc>
        <w:tc>
          <w:tcPr>
            <w:tcW w:w="996" w:type="dxa"/>
            <w:gridSpan w:val="2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29.750,00</w:t>
            </w:r>
          </w:p>
        </w:tc>
        <w:tc>
          <w:tcPr>
            <w:tcW w:w="1247" w:type="dxa"/>
            <w:gridSpan w:val="3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168" w:type="dxa"/>
          </w:tcPr>
          <w:p w:rsidR="00191F3A" w:rsidRDefault="00A166CE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10.07.2017</w:t>
            </w:r>
          </w:p>
        </w:tc>
        <w:tc>
          <w:tcPr>
            <w:tcW w:w="1276" w:type="dxa"/>
          </w:tcPr>
          <w:p w:rsidR="00191F3A" w:rsidRDefault="00030F99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518" w:type="dxa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45204" w:rsidRPr="00DF2F57" w:rsidTr="00FD3F8A">
        <w:trPr>
          <w:trHeight w:val="360"/>
        </w:trPr>
        <w:tc>
          <w:tcPr>
            <w:tcW w:w="419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530" w:type="dxa"/>
            <w:gridSpan w:val="2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financijskoj potpori programa HGSS, Stanice Zadar iz sredstava proračuna ZŽ za 2017. godinu</w:t>
            </w:r>
          </w:p>
        </w:tc>
        <w:tc>
          <w:tcPr>
            <w:tcW w:w="864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HGSS, Stanica Zadar OIB: 96742029188 14.03.2017</w:t>
            </w:r>
          </w:p>
        </w:tc>
        <w:tc>
          <w:tcPr>
            <w:tcW w:w="1118" w:type="dxa"/>
            <w:gridSpan w:val="2"/>
          </w:tcPr>
          <w:p w:rsidR="00F45204" w:rsidRDefault="009539B0" w:rsidP="009539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14.3.2017</w:t>
            </w:r>
          </w:p>
        </w:tc>
        <w:tc>
          <w:tcPr>
            <w:tcW w:w="1275" w:type="dxa"/>
            <w:gridSpan w:val="2"/>
          </w:tcPr>
          <w:p w:rsidR="00F45204" w:rsidRDefault="009539B0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993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996" w:type="dxa"/>
            <w:gridSpan w:val="2"/>
          </w:tcPr>
          <w:p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168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A5470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518" w:type="dxa"/>
          </w:tcPr>
          <w:p w:rsidR="00F45204" w:rsidRDefault="00F45204" w:rsidP="009539B0">
            <w:pPr>
              <w:ind w:left="-10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7312BC">
              <w:rPr>
                <w:b/>
                <w:sz w:val="16"/>
                <w:szCs w:val="16"/>
              </w:rPr>
              <w:t>govor ne podliježe postupku javne nabave</w:t>
            </w:r>
            <w:r>
              <w:rPr>
                <w:b/>
                <w:sz w:val="16"/>
                <w:szCs w:val="16"/>
              </w:rPr>
              <w:t>, već se sklapa</w:t>
            </w:r>
            <w:r w:rsidRPr="007312BC">
              <w:rPr>
                <w:b/>
                <w:sz w:val="16"/>
                <w:szCs w:val="16"/>
              </w:rPr>
              <w:t xml:space="preserve"> temeljem Zakon o HGSS-u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45204" w:rsidRPr="00DF2F57" w:rsidTr="00FD3F8A">
        <w:trPr>
          <w:trHeight w:val="360"/>
        </w:trPr>
        <w:tc>
          <w:tcPr>
            <w:tcW w:w="419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22.</w:t>
            </w:r>
          </w:p>
        </w:tc>
        <w:tc>
          <w:tcPr>
            <w:tcW w:w="2530" w:type="dxa"/>
            <w:gridSpan w:val="2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oglašavanja za projekt EUROPA DIRECT Zadar (EDIC Zadar)</w:t>
            </w:r>
          </w:p>
        </w:tc>
        <w:tc>
          <w:tcPr>
            <w:tcW w:w="864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ROSS d.o.o. Bianchija 2, Zadar OIB: 47822835145</w:t>
            </w:r>
          </w:p>
        </w:tc>
        <w:tc>
          <w:tcPr>
            <w:tcW w:w="1118" w:type="dxa"/>
            <w:gridSpan w:val="2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23.02.2017</w:t>
            </w:r>
          </w:p>
        </w:tc>
        <w:tc>
          <w:tcPr>
            <w:tcW w:w="1275" w:type="dxa"/>
            <w:gridSpan w:val="2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01.03.2017.-31.12.2017.</w:t>
            </w:r>
          </w:p>
        </w:tc>
        <w:tc>
          <w:tcPr>
            <w:tcW w:w="993" w:type="dxa"/>
          </w:tcPr>
          <w:p w:rsidR="00F45204" w:rsidRDefault="00F45204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132.562,26</w:t>
            </w:r>
          </w:p>
        </w:tc>
        <w:tc>
          <w:tcPr>
            <w:tcW w:w="996" w:type="dxa"/>
            <w:gridSpan w:val="2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33.140,57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165.702,83</w:t>
            </w:r>
          </w:p>
        </w:tc>
        <w:tc>
          <w:tcPr>
            <w:tcW w:w="1168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276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165.702,86</w:t>
            </w:r>
          </w:p>
        </w:tc>
        <w:tc>
          <w:tcPr>
            <w:tcW w:w="1518" w:type="dxa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Ugovorena je cijena po danu u iznosu od 433,21 kn, bez PDV-a, za 306 dana. Ne znam zašto je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ispostavljeno 3 lipe više ukupno na svih 12 mjesečnih računa.</w:t>
            </w:r>
          </w:p>
        </w:tc>
      </w:tr>
      <w:tr w:rsidR="00980423" w:rsidRPr="00DF2F57" w:rsidTr="00140B2C">
        <w:trPr>
          <w:trHeight w:val="360"/>
        </w:trPr>
        <w:tc>
          <w:tcPr>
            <w:tcW w:w="419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2530" w:type="dxa"/>
            <w:gridSpan w:val="2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Usluga provođenja postupaka javne nabave za projekt KK.03.2.01.0003 „Centar novih tehnologija“ </w:t>
            </w:r>
          </w:p>
        </w:tc>
        <w:tc>
          <w:tcPr>
            <w:tcW w:w="864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SINTAGMA d.o.o., OIB: 43410002401</w:t>
            </w:r>
          </w:p>
        </w:tc>
        <w:tc>
          <w:tcPr>
            <w:tcW w:w="1118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31.10.2017</w:t>
            </w:r>
          </w:p>
        </w:tc>
        <w:tc>
          <w:tcPr>
            <w:tcW w:w="1275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993" w:type="dxa"/>
          </w:tcPr>
          <w:p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40.817,00</w:t>
            </w:r>
          </w:p>
        </w:tc>
        <w:tc>
          <w:tcPr>
            <w:tcW w:w="996" w:type="dxa"/>
            <w:gridSpan w:val="2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10.204,25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51.021,25</w:t>
            </w:r>
          </w:p>
        </w:tc>
        <w:tc>
          <w:tcPr>
            <w:tcW w:w="116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36.735,30</w:t>
            </w:r>
          </w:p>
        </w:tc>
        <w:tc>
          <w:tcPr>
            <w:tcW w:w="151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980423" w:rsidRPr="00DF2F57" w:rsidTr="00140B2C">
        <w:trPr>
          <w:trHeight w:val="360"/>
        </w:trPr>
        <w:tc>
          <w:tcPr>
            <w:tcW w:w="419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530" w:type="dxa"/>
            <w:gridSpan w:val="2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promocije i vidljivosti EU projekta „Centar novih tehnologija“ – K.K.03.2.01.0003</w:t>
            </w:r>
          </w:p>
        </w:tc>
        <w:tc>
          <w:tcPr>
            <w:tcW w:w="864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 , obrt, OIB:43651554081</w:t>
            </w:r>
          </w:p>
        </w:tc>
        <w:tc>
          <w:tcPr>
            <w:tcW w:w="1118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18.07.2018</w:t>
            </w:r>
          </w:p>
        </w:tc>
        <w:tc>
          <w:tcPr>
            <w:tcW w:w="993" w:type="dxa"/>
          </w:tcPr>
          <w:p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55.630,00</w:t>
            </w:r>
          </w:p>
        </w:tc>
        <w:tc>
          <w:tcPr>
            <w:tcW w:w="996" w:type="dxa"/>
            <w:gridSpan w:val="2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13.907,50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69.537,50</w:t>
            </w:r>
          </w:p>
        </w:tc>
        <w:tc>
          <w:tcPr>
            <w:tcW w:w="116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15.125,00</w:t>
            </w:r>
          </w:p>
        </w:tc>
        <w:tc>
          <w:tcPr>
            <w:tcW w:w="151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980423" w:rsidRPr="00DF2F57" w:rsidTr="00140B2C">
        <w:trPr>
          <w:trHeight w:val="360"/>
        </w:trPr>
        <w:tc>
          <w:tcPr>
            <w:tcW w:w="419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530" w:type="dxa"/>
            <w:gridSpan w:val="2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vanjskog stručnjaka – pomoćnika voditelja projekta građevinske struke za projekt „Centar novih tehnologija“ – KK. 03.2.01.0003</w:t>
            </w:r>
          </w:p>
        </w:tc>
        <w:tc>
          <w:tcPr>
            <w:tcW w:w="864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JN-77-17</w:t>
            </w:r>
          </w:p>
        </w:tc>
        <w:tc>
          <w:tcPr>
            <w:tcW w:w="1276" w:type="dxa"/>
          </w:tcPr>
          <w:p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Ured ovlaštenog inženjera građ. Dražen Džepina, OIB: 18867405092</w:t>
            </w:r>
          </w:p>
        </w:tc>
        <w:tc>
          <w:tcPr>
            <w:tcW w:w="1118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02.10.2019.</w:t>
            </w:r>
          </w:p>
        </w:tc>
        <w:tc>
          <w:tcPr>
            <w:tcW w:w="993" w:type="dxa"/>
          </w:tcPr>
          <w:p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130.000,00</w:t>
            </w:r>
          </w:p>
        </w:tc>
        <w:tc>
          <w:tcPr>
            <w:tcW w:w="996" w:type="dxa"/>
            <w:gridSpan w:val="2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32.500,00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162.500,00</w:t>
            </w:r>
          </w:p>
        </w:tc>
        <w:tc>
          <w:tcPr>
            <w:tcW w:w="116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81.250,00</w:t>
            </w:r>
          </w:p>
        </w:tc>
        <w:tc>
          <w:tcPr>
            <w:tcW w:w="151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200949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FABF8F" w:themeFill="accent6" w:themeFillTint="99"/>
          </w:tcPr>
          <w:p w:rsidR="00200949" w:rsidRPr="00200949" w:rsidRDefault="00200949" w:rsidP="003E367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00949">
              <w:rPr>
                <w:b/>
                <w:sz w:val="24"/>
                <w:szCs w:val="24"/>
              </w:rPr>
              <w:t>U.O. ZA POLJOPRIVREDU, RIBARSTVO, VODNO GOSPODARSTVO, RURALNI I OTOČNI RAZVOJ</w:t>
            </w: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Projekta unutarnjeg uređenja i opremanja multifunkcionalnog doma u Mazinu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 76739136445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dana od potpisivanja ugovora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52.300,00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281" w:type="dxa"/>
            <w:gridSpan w:val="3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31.05.2017</w:t>
            </w:r>
          </w:p>
        </w:tc>
        <w:tc>
          <w:tcPr>
            <w:tcW w:w="1276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 Idejnog rješenja interpretacijskog centra prirode u sklopu projekta @MAZINg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Surogat d.o.o., OIB:43195115940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dana od potpisivanja ugovora 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81" w:type="dxa"/>
            <w:gridSpan w:val="3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02.03.2017.</w:t>
            </w:r>
          </w:p>
        </w:tc>
        <w:tc>
          <w:tcPr>
            <w:tcW w:w="1276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C51601">
        <w:trPr>
          <w:trHeight w:val="360"/>
        </w:trPr>
        <w:tc>
          <w:tcPr>
            <w:tcW w:w="419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530" w:type="dxa"/>
            <w:gridSpan w:val="2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usluga tehničke provedbe aktivnosti za projekt „ForBioEnergy-Forest bioenergy in the Protected Mediterranean Areas“</w:t>
            </w:r>
          </w:p>
        </w:tc>
        <w:tc>
          <w:tcPr>
            <w:tcW w:w="864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27-16-BN</w:t>
            </w: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Driope d.o.o. OIB:29268968821</w:t>
            </w:r>
          </w:p>
        </w:tc>
        <w:tc>
          <w:tcPr>
            <w:tcW w:w="1118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845FBE">
              <w:rPr>
                <w:b/>
                <w:sz w:val="16"/>
                <w:szCs w:val="16"/>
              </w:rPr>
              <w:t>mjeseci</w:t>
            </w:r>
            <w:r>
              <w:rPr>
                <w:b/>
                <w:sz w:val="16"/>
                <w:szCs w:val="16"/>
              </w:rPr>
              <w:t>- do kraja projekta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148.000,00</w:t>
            </w:r>
          </w:p>
        </w:tc>
        <w:tc>
          <w:tcPr>
            <w:tcW w:w="996" w:type="dxa"/>
            <w:gridSpan w:val="2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37.000,00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95B04" w:rsidRPr="00800060" w:rsidRDefault="00C95B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148.000,00</w:t>
            </w:r>
          </w:p>
        </w:tc>
        <w:tc>
          <w:tcPr>
            <w:tcW w:w="1518" w:type="dxa"/>
            <w:shd w:val="clear" w:color="auto" w:fill="auto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C51601">
        <w:trPr>
          <w:trHeight w:val="360"/>
        </w:trPr>
        <w:tc>
          <w:tcPr>
            <w:tcW w:w="419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530" w:type="dxa"/>
            <w:gridSpan w:val="2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grafičkog dizajna i svih promotivnih materijala vezano za radni paket br. 2 Komunikacija, u sklopu projekta ForBioEnergy</w:t>
            </w:r>
          </w:p>
        </w:tc>
        <w:tc>
          <w:tcPr>
            <w:tcW w:w="864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18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56.900,00</w:t>
            </w:r>
          </w:p>
        </w:tc>
        <w:tc>
          <w:tcPr>
            <w:tcW w:w="996" w:type="dxa"/>
            <w:gridSpan w:val="2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14.225,00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95B04" w:rsidRPr="00800060" w:rsidRDefault="00C95B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38.083,00</w:t>
            </w:r>
          </w:p>
        </w:tc>
        <w:tc>
          <w:tcPr>
            <w:tcW w:w="1518" w:type="dxa"/>
            <w:shd w:val="clear" w:color="auto" w:fill="auto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C51601">
        <w:trPr>
          <w:trHeight w:val="360"/>
        </w:trPr>
        <w:tc>
          <w:tcPr>
            <w:tcW w:w="419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530" w:type="dxa"/>
            <w:gridSpan w:val="2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organizacije tehničkih panela i tečajeva za prijenos znanja i vještina za potrebe projekta ForBioEnergy </w:t>
            </w:r>
          </w:p>
        </w:tc>
        <w:tc>
          <w:tcPr>
            <w:tcW w:w="864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18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40.800,00</w:t>
            </w:r>
          </w:p>
        </w:tc>
        <w:tc>
          <w:tcPr>
            <w:tcW w:w="996" w:type="dxa"/>
            <w:gridSpan w:val="2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95B04" w:rsidRPr="00800060" w:rsidRDefault="00C95B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47.000,00</w:t>
            </w:r>
          </w:p>
        </w:tc>
        <w:tc>
          <w:tcPr>
            <w:tcW w:w="1518" w:type="dxa"/>
            <w:shd w:val="clear" w:color="auto" w:fill="auto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Lišansko polje-područje Žažvić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Hidrokonzalt d.o.o., OIB: 90328627937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55.000,00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13.750,00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  <w:shd w:val="clear" w:color="auto" w:fill="auto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geotehničkih istražnih radova na lokaciji akumulacije u sklopu sustava navodnjavanja Lišansko polje-područje Žažvić za potrebe izrade projekta temeljenja crpne stanice te obodnog nasipa s Izradom geotehničkog elaborata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 IGH d.d., OIB:79766124714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59.620,00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14.905,00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281" w:type="dxa"/>
            <w:gridSpan w:val="3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530" w:type="dxa"/>
            <w:gridSpan w:val="2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Doradi Izvedbene projektne dokumentacije za Sustav navodnjavanja Lišansko polje-područje Žažvić</w:t>
            </w:r>
          </w:p>
        </w:tc>
        <w:tc>
          <w:tcPr>
            <w:tcW w:w="864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 Invest d.o.o., OIB:97908043709</w:t>
            </w:r>
          </w:p>
        </w:tc>
        <w:tc>
          <w:tcPr>
            <w:tcW w:w="1118" w:type="dxa"/>
            <w:gridSpan w:val="2"/>
          </w:tcPr>
          <w:p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22.03.2017.</w:t>
            </w:r>
          </w:p>
        </w:tc>
        <w:tc>
          <w:tcPr>
            <w:tcW w:w="1275" w:type="dxa"/>
            <w:gridSpan w:val="2"/>
          </w:tcPr>
          <w:p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5D6FFA" w:rsidRDefault="005D6FFA" w:rsidP="00BC45B7">
            <w:pPr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59.500,00</w:t>
            </w:r>
          </w:p>
        </w:tc>
        <w:tc>
          <w:tcPr>
            <w:tcW w:w="996" w:type="dxa"/>
            <w:gridSpan w:val="2"/>
          </w:tcPr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14.875,00</w:t>
            </w:r>
          </w:p>
        </w:tc>
        <w:tc>
          <w:tcPr>
            <w:tcW w:w="1134" w:type="dxa"/>
          </w:tcPr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19.10.2018.</w:t>
            </w:r>
            <w:r w:rsidR="001A372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518" w:type="dxa"/>
          </w:tcPr>
          <w:p w:rsidR="001A372A" w:rsidRPr="00800060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530" w:type="dxa"/>
            <w:gridSpan w:val="2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 postavljanju smeđe signalizacije za vinske ceste Zadarske županije</w:t>
            </w:r>
          </w:p>
        </w:tc>
        <w:tc>
          <w:tcPr>
            <w:tcW w:w="864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strojevima Dino Žilić, obrt, OIB: 49475589938</w:t>
            </w:r>
          </w:p>
        </w:tc>
        <w:tc>
          <w:tcPr>
            <w:tcW w:w="1118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18.07.2017.</w:t>
            </w:r>
          </w:p>
        </w:tc>
        <w:tc>
          <w:tcPr>
            <w:tcW w:w="1275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61.300,00</w:t>
            </w:r>
          </w:p>
        </w:tc>
        <w:tc>
          <w:tcPr>
            <w:tcW w:w="996" w:type="dxa"/>
            <w:gridSpan w:val="2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15.325,00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281" w:type="dxa"/>
            <w:gridSpan w:val="3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23.11.2017.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518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2530" w:type="dxa"/>
            <w:gridSpan w:val="2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upravljanju sustavom navodnjavanja Baštica I.  faza</w:t>
            </w:r>
          </w:p>
        </w:tc>
        <w:tc>
          <w:tcPr>
            <w:tcW w:w="864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Vodotehnika d.d., OIB: 17631431320</w:t>
            </w:r>
          </w:p>
        </w:tc>
        <w:tc>
          <w:tcPr>
            <w:tcW w:w="1118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</w:p>
          <w:p w:rsidR="001A372A" w:rsidRPr="007768E6" w:rsidRDefault="001A372A" w:rsidP="0077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03.07.2017.</w:t>
            </w:r>
          </w:p>
        </w:tc>
        <w:tc>
          <w:tcPr>
            <w:tcW w:w="1275" w:type="dxa"/>
            <w:gridSpan w:val="2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6" w:type="dxa"/>
            <w:gridSpan w:val="2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81" w:type="dxa"/>
            <w:gridSpan w:val="3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8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C51601">
        <w:trPr>
          <w:trHeight w:val="360"/>
        </w:trPr>
        <w:tc>
          <w:tcPr>
            <w:tcW w:w="419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bookmarkStart w:id="0" w:name="_GoBack" w:colFirst="10" w:colLast="13"/>
            <w:r>
              <w:rPr>
                <w:b/>
                <w:sz w:val="16"/>
                <w:szCs w:val="16"/>
              </w:rPr>
              <w:lastRenderedPageBreak/>
              <w:t>36.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A372A" w:rsidRDefault="001A372A" w:rsidP="002C4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nalogu za sustav navodnjavanja Donja Baštica</w:t>
            </w:r>
          </w:p>
        </w:tc>
        <w:tc>
          <w:tcPr>
            <w:tcW w:w="864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Odvjetničko društvo  Šunić i partneri j.t.d. , OIB: 50307132895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27.07.2017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A372A" w:rsidRDefault="005D6FF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30.6.2018</w:t>
            </w:r>
            <w:r w:rsidR="001A372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A372A" w:rsidRDefault="001A372A" w:rsidP="00E53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A372A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73.125,00</w:t>
            </w:r>
          </w:p>
        </w:tc>
        <w:tc>
          <w:tcPr>
            <w:tcW w:w="1518" w:type="dxa"/>
            <w:shd w:val="clear" w:color="auto" w:fill="auto"/>
          </w:tcPr>
          <w:p w:rsidR="001A372A" w:rsidRPr="00800060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Dodatcima ugovora produžen  rok izvršenja ugovora</w:t>
            </w:r>
          </w:p>
        </w:tc>
      </w:tr>
      <w:tr w:rsidR="001A372A" w:rsidRPr="00DF2F57" w:rsidTr="00C51601">
        <w:trPr>
          <w:trHeight w:val="360"/>
        </w:trPr>
        <w:tc>
          <w:tcPr>
            <w:tcW w:w="419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2530" w:type="dxa"/>
            <w:gridSpan w:val="2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Donja Baštica</w:t>
            </w:r>
          </w:p>
        </w:tc>
        <w:tc>
          <w:tcPr>
            <w:tcW w:w="864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H5 d.o.o.; OIB: 24374623263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1A372A" w:rsidRDefault="001A372A" w:rsidP="007A6B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72A" w:rsidRDefault="00331019" w:rsidP="007A6B86">
            <w:pPr>
              <w:jc w:val="right"/>
              <w:rPr>
                <w:b/>
                <w:sz w:val="16"/>
                <w:szCs w:val="16"/>
              </w:rPr>
            </w:pPr>
            <w:r w:rsidRPr="00331019">
              <w:rPr>
                <w:b/>
                <w:sz w:val="16"/>
                <w:szCs w:val="16"/>
              </w:rPr>
              <w:t>Rok za dostavu prvog izvješća je 30 dana od potpisivanja ugovora (4. 12.2017.), a rok dostave završnog izvješća 15 dana nakon što projektant projekta otkloni utvrđene nedostatke</w:t>
            </w:r>
          </w:p>
        </w:tc>
        <w:tc>
          <w:tcPr>
            <w:tcW w:w="993" w:type="dxa"/>
          </w:tcPr>
          <w:p w:rsidR="001A372A" w:rsidRDefault="001A372A" w:rsidP="007A6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48.900,00</w:t>
            </w:r>
          </w:p>
        </w:tc>
        <w:tc>
          <w:tcPr>
            <w:tcW w:w="996" w:type="dxa"/>
            <w:gridSpan w:val="2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12.225,00</w:t>
            </w:r>
          </w:p>
        </w:tc>
        <w:tc>
          <w:tcPr>
            <w:tcW w:w="1134" w:type="dxa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A372A" w:rsidRDefault="001A372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55.012,50</w:t>
            </w:r>
          </w:p>
        </w:tc>
        <w:tc>
          <w:tcPr>
            <w:tcW w:w="1518" w:type="dxa"/>
            <w:shd w:val="clear" w:color="auto" w:fill="auto"/>
          </w:tcPr>
          <w:p w:rsidR="001A372A" w:rsidRPr="00800060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2530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Predstudiji izvedivosti za izgradnju otpremnog centra i centra za pročišćavanje školjkaša na području Zadarske županije</w:t>
            </w:r>
          </w:p>
        </w:tc>
        <w:tc>
          <w:tcPr>
            <w:tcW w:w="864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Pr="00DB2487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Hart Perović d.o.o , OIB: 83482214150</w:t>
            </w:r>
          </w:p>
        </w:tc>
        <w:tc>
          <w:tcPr>
            <w:tcW w:w="1118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63.900,00</w:t>
            </w:r>
          </w:p>
        </w:tc>
        <w:tc>
          <w:tcPr>
            <w:tcW w:w="996" w:type="dxa"/>
            <w:gridSpan w:val="2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15.975,00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281" w:type="dxa"/>
            <w:gridSpan w:val="3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518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2530" w:type="dxa"/>
            <w:gridSpan w:val="2"/>
          </w:tcPr>
          <w:p w:rsidR="001A372A" w:rsidRDefault="001A372A" w:rsidP="00A76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dokumentacije za uspostavu organizacije proizvođača u školjarstvu</w:t>
            </w:r>
          </w:p>
        </w:tc>
        <w:tc>
          <w:tcPr>
            <w:tcW w:w="864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Maribu d.o.o., OIB: 50466000349</w:t>
            </w:r>
          </w:p>
        </w:tc>
        <w:tc>
          <w:tcPr>
            <w:tcW w:w="1118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30.09.2017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6" w:type="dxa"/>
            <w:gridSpan w:val="2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81" w:type="dxa"/>
            <w:gridSpan w:val="3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05.11.2017.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8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2530" w:type="dxa"/>
            <w:gridSpan w:val="2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Idejnog projekta za poljoprivredno edukacijski centar u Zemuniku Donjem</w:t>
            </w:r>
          </w:p>
        </w:tc>
        <w:tc>
          <w:tcPr>
            <w:tcW w:w="864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OIB:76739136445</w:t>
            </w:r>
          </w:p>
        </w:tc>
        <w:tc>
          <w:tcPr>
            <w:tcW w:w="1118" w:type="dxa"/>
            <w:gridSpan w:val="2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24.11.2017</w:t>
            </w:r>
          </w:p>
        </w:tc>
        <w:tc>
          <w:tcPr>
            <w:tcW w:w="1275" w:type="dxa"/>
            <w:gridSpan w:val="2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dana potpisivanja ugovora</w:t>
            </w:r>
          </w:p>
        </w:tc>
        <w:tc>
          <w:tcPr>
            <w:tcW w:w="993" w:type="dxa"/>
          </w:tcPr>
          <w:p w:rsidR="001A372A" w:rsidRDefault="001A372A" w:rsidP="008B1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58.000,00</w:t>
            </w:r>
          </w:p>
        </w:tc>
        <w:tc>
          <w:tcPr>
            <w:tcW w:w="996" w:type="dxa"/>
            <w:gridSpan w:val="2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14.500,00</w:t>
            </w:r>
          </w:p>
        </w:tc>
        <w:tc>
          <w:tcPr>
            <w:tcW w:w="1134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281" w:type="dxa"/>
            <w:gridSpan w:val="3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20.12.2017</w:t>
            </w:r>
          </w:p>
        </w:tc>
        <w:tc>
          <w:tcPr>
            <w:tcW w:w="1276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518" w:type="dxa"/>
          </w:tcPr>
          <w:p w:rsidR="001A372A" w:rsidRPr="00800060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2530" w:type="dxa"/>
            <w:gridSpan w:val="2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Novelaciji projektne dokumentacije za izgradnju Skloništa za životinje</w:t>
            </w:r>
          </w:p>
        </w:tc>
        <w:tc>
          <w:tcPr>
            <w:tcW w:w="864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Konus d.o.o., OIB: 79463561604</w:t>
            </w:r>
          </w:p>
        </w:tc>
        <w:tc>
          <w:tcPr>
            <w:tcW w:w="1118" w:type="dxa"/>
            <w:gridSpan w:val="2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10.11.2017</w:t>
            </w:r>
          </w:p>
        </w:tc>
        <w:tc>
          <w:tcPr>
            <w:tcW w:w="1275" w:type="dxa"/>
            <w:gridSpan w:val="2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 dana od dana potpisivanja ugovora </w:t>
            </w:r>
          </w:p>
        </w:tc>
        <w:tc>
          <w:tcPr>
            <w:tcW w:w="993" w:type="dxa"/>
          </w:tcPr>
          <w:p w:rsidR="001A372A" w:rsidRDefault="001A372A" w:rsidP="00736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59.000,00</w:t>
            </w:r>
          </w:p>
        </w:tc>
        <w:tc>
          <w:tcPr>
            <w:tcW w:w="996" w:type="dxa"/>
            <w:gridSpan w:val="2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14.750,00</w:t>
            </w:r>
          </w:p>
        </w:tc>
        <w:tc>
          <w:tcPr>
            <w:tcW w:w="1134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</w:tc>
        <w:tc>
          <w:tcPr>
            <w:tcW w:w="1281" w:type="dxa"/>
            <w:gridSpan w:val="3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  <w:p w:rsidR="001A372A" w:rsidRDefault="001A372A" w:rsidP="0073633B">
            <w:pPr>
              <w:rPr>
                <w:sz w:val="16"/>
                <w:szCs w:val="16"/>
              </w:rPr>
            </w:pPr>
          </w:p>
          <w:p w:rsidR="001A372A" w:rsidRPr="0073633B" w:rsidRDefault="001A372A" w:rsidP="00736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1A372A" w:rsidRPr="00800060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2530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izrade Elaborata procjene mogućnosti i prikladnosti prijave izgradnje/rekonstrukcije šumskih prometnica sukladno podmjeri 4.3. „Potpora za ulaganja u infrastrukturu vezano uz razvoj, modernizaciju i prilagodbu poljoprivrede i šumarstva, tip operacije 4.3.3. „Ulaganje u </w:t>
            </w:r>
            <w:r>
              <w:rPr>
                <w:b/>
                <w:sz w:val="16"/>
                <w:szCs w:val="16"/>
              </w:rPr>
              <w:lastRenderedPageBreak/>
              <w:t>šumsku infrastrukturu“ iz programa ruralnog razvoja Republike Hrvatske za razdoblje 2014.-2020.</w:t>
            </w:r>
          </w:p>
        </w:tc>
        <w:tc>
          <w:tcPr>
            <w:tcW w:w="864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d.o.o., OIB: 63588853294</w:t>
            </w:r>
          </w:p>
        </w:tc>
        <w:tc>
          <w:tcPr>
            <w:tcW w:w="1118" w:type="dxa"/>
            <w:gridSpan w:val="2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20.11.2017.</w:t>
            </w:r>
          </w:p>
        </w:tc>
        <w:tc>
          <w:tcPr>
            <w:tcW w:w="1275" w:type="dxa"/>
            <w:gridSpan w:val="2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dana od potpisivanja ugovora</w:t>
            </w:r>
          </w:p>
        </w:tc>
        <w:tc>
          <w:tcPr>
            <w:tcW w:w="993" w:type="dxa"/>
          </w:tcPr>
          <w:p w:rsidR="001A372A" w:rsidRDefault="001A372A" w:rsidP="00165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6" w:type="dxa"/>
            <w:gridSpan w:val="2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81" w:type="dxa"/>
            <w:gridSpan w:val="3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19.12.2017.</w:t>
            </w:r>
          </w:p>
        </w:tc>
        <w:tc>
          <w:tcPr>
            <w:tcW w:w="1276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8" w:type="dxa"/>
          </w:tcPr>
          <w:p w:rsidR="001A372A" w:rsidRPr="00800060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43.</w:t>
            </w:r>
          </w:p>
        </w:tc>
        <w:tc>
          <w:tcPr>
            <w:tcW w:w="2530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uslugama provođenja promotivnih aktivnosti za uvođenje  regionalne oznake kvalitete</w:t>
            </w:r>
          </w:p>
        </w:tc>
        <w:tc>
          <w:tcPr>
            <w:tcW w:w="864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Agrarno savjetovanje d.o.o., OIB: 96428467999</w:t>
            </w:r>
          </w:p>
        </w:tc>
        <w:tc>
          <w:tcPr>
            <w:tcW w:w="1118" w:type="dxa"/>
            <w:gridSpan w:val="2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5" w:type="dxa"/>
            <w:gridSpan w:val="2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potpisivanja ugovora</w:t>
            </w:r>
          </w:p>
        </w:tc>
        <w:tc>
          <w:tcPr>
            <w:tcW w:w="993" w:type="dxa"/>
          </w:tcPr>
          <w:p w:rsidR="001A372A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57.350,00</w:t>
            </w:r>
          </w:p>
        </w:tc>
        <w:tc>
          <w:tcPr>
            <w:tcW w:w="996" w:type="dxa"/>
            <w:gridSpan w:val="2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14.337,50</w:t>
            </w:r>
          </w:p>
        </w:tc>
        <w:tc>
          <w:tcPr>
            <w:tcW w:w="1134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281" w:type="dxa"/>
            <w:gridSpan w:val="3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21.12.2017.</w:t>
            </w:r>
          </w:p>
        </w:tc>
        <w:tc>
          <w:tcPr>
            <w:tcW w:w="1276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518" w:type="dxa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D6FFA" w:rsidRPr="00DF2F57" w:rsidTr="00FD3F8A">
        <w:trPr>
          <w:trHeight w:val="360"/>
        </w:trPr>
        <w:tc>
          <w:tcPr>
            <w:tcW w:w="419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530" w:type="dxa"/>
            <w:gridSpan w:val="2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glavnog, izvedbenog projekta i tender dokumentacije Sustava navodnjavanja Donja Baštica</w:t>
            </w:r>
          </w:p>
        </w:tc>
        <w:tc>
          <w:tcPr>
            <w:tcW w:w="864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Zajednica ponuditelja: Donat d.o.o. i Grad invest d.o.o.</w:t>
            </w:r>
          </w:p>
        </w:tc>
        <w:tc>
          <w:tcPr>
            <w:tcW w:w="1118" w:type="dxa"/>
            <w:gridSpan w:val="2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</w:p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25.1.2016.</w:t>
            </w:r>
          </w:p>
        </w:tc>
        <w:tc>
          <w:tcPr>
            <w:tcW w:w="1275" w:type="dxa"/>
            <w:gridSpan w:val="2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Krajnji rok ispunjenja</w:t>
            </w:r>
            <w:r w:rsidR="00331019">
              <w:rPr>
                <w:b/>
                <w:sz w:val="16"/>
                <w:szCs w:val="16"/>
              </w:rPr>
              <w:t xml:space="preserve"> usluga za glavni projekt 3 mjeseca od dana sklapanja ugovora, izvedbeni projekt 2 mjeseca od ishođenja građevinske dozvole, za tender dokumentaciju mjesec dana od predaje izvedbenog projekta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D6FFA" w:rsidRDefault="005D6FFA" w:rsidP="005D6FFA">
            <w:pPr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186.000,00</w:t>
            </w:r>
          </w:p>
        </w:tc>
        <w:tc>
          <w:tcPr>
            <w:tcW w:w="996" w:type="dxa"/>
            <w:gridSpan w:val="2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46.500,00</w:t>
            </w:r>
          </w:p>
        </w:tc>
        <w:tc>
          <w:tcPr>
            <w:tcW w:w="1134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281" w:type="dxa"/>
            <w:gridSpan w:val="3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13.11.2018.</w:t>
            </w:r>
          </w:p>
        </w:tc>
        <w:tc>
          <w:tcPr>
            <w:tcW w:w="1276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518" w:type="dxa"/>
          </w:tcPr>
          <w:p w:rsidR="005D6FF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D99594" w:themeFill="accent2" w:themeFillTint="99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PRAVNE I ZAJEDNIČKE POSLOVE</w:t>
            </w: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Opskrba električne energije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23-16-BN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Bagatelna nabava</w:t>
            </w:r>
          </w:p>
        </w:tc>
        <w:tc>
          <w:tcPr>
            <w:tcW w:w="154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HRVATSKI TELEKOM d.d., Zagreb, OIB:81793146560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DF4AE9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DF4AE9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01.02.2018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102.535,30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25.633,83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128.169,13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1.2.2018.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129.081,53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Lož ulje  za zgradu Doma Zadarske županije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JN-1-17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TRI BARTOLA d.o.o., Zadar, OIB:90935624629 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25.04.2019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136.534,00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34.133,50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170.667,50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9797C" w:rsidRPr="00E31E4C" w:rsidRDefault="00DB248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25.4.2019.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DB248D" w:rsidP="005D6FF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165.082,94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Usluga čišćenja uredskih i drugih prostorija Zadarske županije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JN-2-17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„ŠIME“ obrt za čišćenje objekta i brodova , Briševo; OIB: 19769346748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112.707,96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28.176,99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140.884,95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138.329,21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A372A" w:rsidRPr="00B53A8F" w:rsidTr="00FD3F8A">
        <w:trPr>
          <w:trHeight w:val="360"/>
        </w:trPr>
        <w:tc>
          <w:tcPr>
            <w:tcW w:w="419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2402" w:type="dxa"/>
          </w:tcPr>
          <w:p w:rsidR="0069797C" w:rsidRPr="00E31E4C" w:rsidRDefault="001A372A" w:rsidP="009A7317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Izrada i postavljanje stolarije u uredskim prostorijama Upravnog odjela za prostorno uređenje, zaštitu okoliša i </w:t>
            </w:r>
            <w:r w:rsidRPr="00E31E4C">
              <w:rPr>
                <w:b/>
                <w:sz w:val="16"/>
                <w:szCs w:val="16"/>
              </w:rPr>
              <w:lastRenderedPageBreak/>
              <w:t>komunalne poslove</w:t>
            </w:r>
          </w:p>
        </w:tc>
        <w:tc>
          <w:tcPr>
            <w:tcW w:w="992" w:type="dxa"/>
            <w:gridSpan w:val="2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lastRenderedPageBreak/>
              <w:t>JN-58-17</w:t>
            </w:r>
          </w:p>
        </w:tc>
        <w:tc>
          <w:tcPr>
            <w:tcW w:w="1276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Pr="00E31E4C" w:rsidRDefault="001A372A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ARTHA stolarski obrt, OIB: 20718283047</w:t>
            </w:r>
          </w:p>
        </w:tc>
        <w:tc>
          <w:tcPr>
            <w:tcW w:w="1118" w:type="dxa"/>
            <w:gridSpan w:val="2"/>
          </w:tcPr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10.04.2017,</w:t>
            </w:r>
          </w:p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A372A" w:rsidRPr="00E31E4C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33.700,00</w:t>
            </w:r>
          </w:p>
        </w:tc>
        <w:tc>
          <w:tcPr>
            <w:tcW w:w="996" w:type="dxa"/>
            <w:gridSpan w:val="2"/>
          </w:tcPr>
          <w:p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8.425,00</w:t>
            </w:r>
          </w:p>
        </w:tc>
        <w:tc>
          <w:tcPr>
            <w:tcW w:w="1134" w:type="dxa"/>
          </w:tcPr>
          <w:p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281" w:type="dxa"/>
            <w:gridSpan w:val="3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24.04.2017</w:t>
            </w:r>
          </w:p>
        </w:tc>
        <w:tc>
          <w:tcPr>
            <w:tcW w:w="1276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518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</w:p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40B2C" w:rsidRPr="00B53A8F" w:rsidTr="00140B2C">
        <w:trPr>
          <w:trHeight w:val="360"/>
        </w:trPr>
        <w:tc>
          <w:tcPr>
            <w:tcW w:w="419" w:type="dxa"/>
          </w:tcPr>
          <w:p w:rsidR="00140B2C" w:rsidRDefault="00140B2C" w:rsidP="00140B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48.</w:t>
            </w:r>
          </w:p>
        </w:tc>
        <w:tc>
          <w:tcPr>
            <w:tcW w:w="2402" w:type="dxa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Toneri i tinte</w:t>
            </w:r>
          </w:p>
        </w:tc>
        <w:tc>
          <w:tcPr>
            <w:tcW w:w="992" w:type="dxa"/>
            <w:gridSpan w:val="2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JN-59-17</w:t>
            </w:r>
          </w:p>
        </w:tc>
        <w:tc>
          <w:tcPr>
            <w:tcW w:w="1276" w:type="dxa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40B2C" w:rsidRPr="00E31E4C" w:rsidRDefault="00140B2C" w:rsidP="00140B2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18" w:type="dxa"/>
            <w:gridSpan w:val="2"/>
          </w:tcPr>
          <w:p w:rsidR="00140B2C" w:rsidRPr="00E31E4C" w:rsidRDefault="00140B2C" w:rsidP="00140B2C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04.07.2017. </w:t>
            </w:r>
          </w:p>
        </w:tc>
        <w:tc>
          <w:tcPr>
            <w:tcW w:w="1275" w:type="dxa"/>
            <w:gridSpan w:val="2"/>
          </w:tcPr>
          <w:p w:rsidR="00140B2C" w:rsidRPr="00E31E4C" w:rsidRDefault="00140B2C" w:rsidP="00140B2C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04.07.2019</w:t>
            </w:r>
          </w:p>
        </w:tc>
        <w:tc>
          <w:tcPr>
            <w:tcW w:w="993" w:type="dxa"/>
          </w:tcPr>
          <w:p w:rsidR="00140B2C" w:rsidRPr="00E31E4C" w:rsidRDefault="00140B2C" w:rsidP="00140B2C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64.622,52</w:t>
            </w:r>
          </w:p>
        </w:tc>
        <w:tc>
          <w:tcPr>
            <w:tcW w:w="996" w:type="dxa"/>
            <w:gridSpan w:val="2"/>
          </w:tcPr>
          <w:p w:rsidR="00140B2C" w:rsidRPr="00E31E4C" w:rsidRDefault="00140B2C" w:rsidP="00140B2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16.155,63</w:t>
            </w:r>
          </w:p>
        </w:tc>
        <w:tc>
          <w:tcPr>
            <w:tcW w:w="1134" w:type="dxa"/>
          </w:tcPr>
          <w:p w:rsidR="00140B2C" w:rsidRPr="00E31E4C" w:rsidRDefault="00140B2C" w:rsidP="00140B2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80.778,15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40B2C" w:rsidRPr="00140B2C" w:rsidRDefault="00140B2C" w:rsidP="00140B2C">
            <w:pPr>
              <w:rPr>
                <w:b/>
                <w:sz w:val="16"/>
                <w:szCs w:val="16"/>
              </w:rPr>
            </w:pPr>
            <w:r w:rsidRPr="00140B2C">
              <w:rPr>
                <w:b/>
                <w:sz w:val="16"/>
                <w:szCs w:val="16"/>
              </w:rPr>
              <w:t>4.7.2019.</w:t>
            </w:r>
          </w:p>
        </w:tc>
        <w:tc>
          <w:tcPr>
            <w:tcW w:w="1276" w:type="dxa"/>
            <w:shd w:val="clear" w:color="auto" w:fill="auto"/>
          </w:tcPr>
          <w:p w:rsidR="00140B2C" w:rsidRPr="00140B2C" w:rsidRDefault="00140B2C" w:rsidP="00140B2C">
            <w:pPr>
              <w:rPr>
                <w:b/>
                <w:sz w:val="16"/>
                <w:szCs w:val="16"/>
              </w:rPr>
            </w:pPr>
            <w:r w:rsidRPr="00140B2C">
              <w:rPr>
                <w:b/>
                <w:sz w:val="16"/>
                <w:szCs w:val="16"/>
              </w:rPr>
              <w:t>51.226,62</w:t>
            </w:r>
          </w:p>
        </w:tc>
        <w:tc>
          <w:tcPr>
            <w:tcW w:w="1518" w:type="dxa"/>
            <w:shd w:val="clear" w:color="auto" w:fill="auto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</w:p>
        </w:tc>
      </w:tr>
      <w:tr w:rsidR="00EC11AB" w:rsidRPr="00B53A8F" w:rsidTr="00FD3F8A">
        <w:trPr>
          <w:trHeight w:val="360"/>
        </w:trPr>
        <w:tc>
          <w:tcPr>
            <w:tcW w:w="419" w:type="dxa"/>
          </w:tcPr>
          <w:p w:rsidR="00EC11AB" w:rsidRDefault="00EC11A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2402" w:type="dxa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Telekomunikacijske usluge</w:t>
            </w:r>
          </w:p>
        </w:tc>
        <w:tc>
          <w:tcPr>
            <w:tcW w:w="992" w:type="dxa"/>
            <w:gridSpan w:val="2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JN-62-17</w:t>
            </w:r>
          </w:p>
        </w:tc>
        <w:tc>
          <w:tcPr>
            <w:tcW w:w="1276" w:type="dxa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EC11AB" w:rsidRPr="00E31E4C" w:rsidRDefault="00EC11A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OT-OPTIMA d.d., Zagreb, OIB:36004425025 </w:t>
            </w:r>
          </w:p>
        </w:tc>
        <w:tc>
          <w:tcPr>
            <w:tcW w:w="1118" w:type="dxa"/>
            <w:gridSpan w:val="2"/>
          </w:tcPr>
          <w:p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26.06.2017.</w:t>
            </w:r>
          </w:p>
        </w:tc>
        <w:tc>
          <w:tcPr>
            <w:tcW w:w="1275" w:type="dxa"/>
            <w:gridSpan w:val="2"/>
          </w:tcPr>
          <w:p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26.06.2018.</w:t>
            </w:r>
          </w:p>
        </w:tc>
        <w:tc>
          <w:tcPr>
            <w:tcW w:w="993" w:type="dxa"/>
          </w:tcPr>
          <w:p w:rsidR="00EC11AB" w:rsidRPr="00E31E4C" w:rsidRDefault="00EC11A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82.899,32</w:t>
            </w:r>
          </w:p>
        </w:tc>
        <w:tc>
          <w:tcPr>
            <w:tcW w:w="996" w:type="dxa"/>
            <w:gridSpan w:val="2"/>
          </w:tcPr>
          <w:p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20.724,83</w:t>
            </w:r>
          </w:p>
        </w:tc>
        <w:tc>
          <w:tcPr>
            <w:tcW w:w="1134" w:type="dxa"/>
          </w:tcPr>
          <w:p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103.624,15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30.4.2018.</w:t>
            </w:r>
          </w:p>
        </w:tc>
        <w:tc>
          <w:tcPr>
            <w:tcW w:w="1276" w:type="dxa"/>
            <w:shd w:val="clear" w:color="auto" w:fill="auto"/>
          </w:tcPr>
          <w:p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113.545,64</w:t>
            </w:r>
          </w:p>
        </w:tc>
        <w:tc>
          <w:tcPr>
            <w:tcW w:w="1518" w:type="dxa"/>
            <w:shd w:val="clear" w:color="auto" w:fill="auto"/>
          </w:tcPr>
          <w:p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:rsidR="00EC11AB" w:rsidRPr="00E31E4C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:rsidTr="00FD3F8A">
        <w:trPr>
          <w:trHeight w:val="360"/>
        </w:trPr>
        <w:tc>
          <w:tcPr>
            <w:tcW w:w="419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2402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Uredski materijal</w:t>
            </w:r>
          </w:p>
        </w:tc>
        <w:tc>
          <w:tcPr>
            <w:tcW w:w="992" w:type="dxa"/>
            <w:gridSpan w:val="2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JN-63-17</w:t>
            </w:r>
          </w:p>
        </w:tc>
        <w:tc>
          <w:tcPr>
            <w:tcW w:w="1276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18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05.12.2017.</w:t>
            </w:r>
          </w:p>
        </w:tc>
        <w:tc>
          <w:tcPr>
            <w:tcW w:w="1275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05.12.2018.</w:t>
            </w:r>
          </w:p>
        </w:tc>
        <w:tc>
          <w:tcPr>
            <w:tcW w:w="993" w:type="dxa"/>
          </w:tcPr>
          <w:p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55.030,50</w:t>
            </w:r>
          </w:p>
        </w:tc>
        <w:tc>
          <w:tcPr>
            <w:tcW w:w="996" w:type="dxa"/>
            <w:gridSpan w:val="2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13.757,63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68.788,13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B6B4B" w:rsidRPr="00E31E4C" w:rsidRDefault="0051685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5.12.2018.</w:t>
            </w:r>
          </w:p>
        </w:tc>
        <w:tc>
          <w:tcPr>
            <w:tcW w:w="1276" w:type="dxa"/>
            <w:shd w:val="clear" w:color="auto" w:fill="auto"/>
          </w:tcPr>
          <w:p w:rsidR="001B6B4B" w:rsidRPr="00E31E4C" w:rsidRDefault="0051685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76.562,37</w:t>
            </w:r>
          </w:p>
        </w:tc>
        <w:tc>
          <w:tcPr>
            <w:tcW w:w="1518" w:type="dxa"/>
            <w:shd w:val="clear" w:color="auto" w:fill="auto"/>
          </w:tcPr>
          <w:p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:rsidR="001B6B4B" w:rsidRPr="00E31E4C" w:rsidRDefault="00E57791" w:rsidP="00E5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:rsidTr="00FD3F8A">
        <w:trPr>
          <w:trHeight w:val="360"/>
        </w:trPr>
        <w:tc>
          <w:tcPr>
            <w:tcW w:w="419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2402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Najam multifunkcijskih pisača i fotokopirnih aparata</w:t>
            </w:r>
          </w:p>
        </w:tc>
        <w:tc>
          <w:tcPr>
            <w:tcW w:w="992" w:type="dxa"/>
            <w:gridSpan w:val="2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JN-64-17</w:t>
            </w:r>
          </w:p>
        </w:tc>
        <w:tc>
          <w:tcPr>
            <w:tcW w:w="1276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KSU d.o.o., Velika Gorica, OIB:34976993601</w:t>
            </w:r>
          </w:p>
        </w:tc>
        <w:tc>
          <w:tcPr>
            <w:tcW w:w="1118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01.12.2017.</w:t>
            </w:r>
          </w:p>
        </w:tc>
        <w:tc>
          <w:tcPr>
            <w:tcW w:w="1275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01.12.2018.</w:t>
            </w:r>
          </w:p>
        </w:tc>
        <w:tc>
          <w:tcPr>
            <w:tcW w:w="993" w:type="dxa"/>
          </w:tcPr>
          <w:p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47.100,00</w:t>
            </w:r>
          </w:p>
        </w:tc>
        <w:tc>
          <w:tcPr>
            <w:tcW w:w="996" w:type="dxa"/>
            <w:gridSpan w:val="2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11.775,00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58.875,00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1.12.2018.</w:t>
            </w:r>
          </w:p>
        </w:tc>
        <w:tc>
          <w:tcPr>
            <w:tcW w:w="1276" w:type="dxa"/>
            <w:shd w:val="clear" w:color="auto" w:fill="auto"/>
          </w:tcPr>
          <w:p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43.459,22</w:t>
            </w:r>
          </w:p>
        </w:tc>
        <w:tc>
          <w:tcPr>
            <w:tcW w:w="1518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52.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Zdravstvene usluge ( sistematski pregled djelatnika Zadarske županije) 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JN-65-17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OPĆA BOLNICA ZADAR</w:t>
            </w:r>
          </w:p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OIB: 11854878552 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28.11.2017.</w:t>
            </w:r>
          </w:p>
        </w:tc>
        <w:tc>
          <w:tcPr>
            <w:tcW w:w="1275" w:type="dxa"/>
            <w:gridSpan w:val="2"/>
          </w:tcPr>
          <w:p w:rsidR="0069797C" w:rsidRPr="00E31E4C" w:rsidRDefault="007A0C87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30.12.2017.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996" w:type="dxa"/>
            <w:gridSpan w:val="2"/>
          </w:tcPr>
          <w:p w:rsidR="0069797C" w:rsidRPr="00E31E4C" w:rsidRDefault="007A0C87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30.12.2017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A115D9" w:rsidRPr="00B53A8F" w:rsidTr="00FD3F8A">
        <w:trPr>
          <w:trHeight w:val="360"/>
        </w:trPr>
        <w:tc>
          <w:tcPr>
            <w:tcW w:w="419" w:type="dxa"/>
          </w:tcPr>
          <w:p w:rsidR="00A115D9" w:rsidRDefault="00A115D9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2402" w:type="dxa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Higijenska i papirnata konfekcija i sredstava za čišćenje</w:t>
            </w:r>
          </w:p>
        </w:tc>
        <w:tc>
          <w:tcPr>
            <w:tcW w:w="992" w:type="dxa"/>
            <w:gridSpan w:val="2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JN-66-17</w:t>
            </w:r>
          </w:p>
        </w:tc>
        <w:tc>
          <w:tcPr>
            <w:tcW w:w="1276" w:type="dxa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A115D9" w:rsidRPr="00E31E4C" w:rsidRDefault="00A115D9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DALMAT d.o.o., Zadar, OIB: 96679371567</w:t>
            </w:r>
          </w:p>
        </w:tc>
        <w:tc>
          <w:tcPr>
            <w:tcW w:w="1118" w:type="dxa"/>
            <w:gridSpan w:val="2"/>
          </w:tcPr>
          <w:p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24.11.2017.</w:t>
            </w:r>
          </w:p>
        </w:tc>
        <w:tc>
          <w:tcPr>
            <w:tcW w:w="1275" w:type="dxa"/>
            <w:gridSpan w:val="2"/>
          </w:tcPr>
          <w:p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993" w:type="dxa"/>
          </w:tcPr>
          <w:p w:rsidR="00A115D9" w:rsidRPr="00E31E4C" w:rsidRDefault="00A115D9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23.423,00</w:t>
            </w:r>
          </w:p>
        </w:tc>
        <w:tc>
          <w:tcPr>
            <w:tcW w:w="996" w:type="dxa"/>
            <w:gridSpan w:val="2"/>
          </w:tcPr>
          <w:p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5.855,75</w:t>
            </w:r>
          </w:p>
        </w:tc>
        <w:tc>
          <w:tcPr>
            <w:tcW w:w="1134" w:type="dxa"/>
          </w:tcPr>
          <w:p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29.278,75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A115D9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1276" w:type="dxa"/>
            <w:shd w:val="clear" w:color="auto" w:fill="auto"/>
          </w:tcPr>
          <w:p w:rsidR="00A115D9" w:rsidRPr="00E31E4C" w:rsidRDefault="00472D61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27.372,55</w:t>
            </w:r>
          </w:p>
        </w:tc>
        <w:tc>
          <w:tcPr>
            <w:tcW w:w="1518" w:type="dxa"/>
            <w:shd w:val="clear" w:color="auto" w:fill="auto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2402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sjedeće garniture za Ured župana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INTERMOD d.o.o.,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Zadar, OIB:40095595710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12.07.2017. </w:t>
            </w:r>
          </w:p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22.583,68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5.645,92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13.09.2017.</w:t>
            </w:r>
          </w:p>
        </w:tc>
        <w:tc>
          <w:tcPr>
            <w:tcW w:w="1276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518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2402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Nabava i montaža zavjesa za Ured župana 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Ž.I.R. KOMERC d.o.o., Zadar OIB:38998363985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28.06.2017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br. 109/17</w:t>
            </w:r>
          </w:p>
        </w:tc>
        <w:tc>
          <w:tcPr>
            <w:tcW w:w="993" w:type="dxa"/>
          </w:tcPr>
          <w:p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25.813,21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6.453,31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07.08.2017</w:t>
            </w:r>
          </w:p>
        </w:tc>
        <w:tc>
          <w:tcPr>
            <w:tcW w:w="1276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518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A4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2402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osobnog vozila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JN-78-17</w:t>
            </w:r>
          </w:p>
        </w:tc>
        <w:tc>
          <w:tcPr>
            <w:tcW w:w="1276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Jednostavna nabava 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MITROVIĆ d.o.o. Zadar, OIB: 21190903534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12.12.2017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69797C" w:rsidRPr="00E31E4C" w:rsidRDefault="0069797C" w:rsidP="003A436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124.720,00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31.180,00</w:t>
            </w:r>
          </w:p>
        </w:tc>
        <w:tc>
          <w:tcPr>
            <w:tcW w:w="1134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21.12.2017</w:t>
            </w:r>
          </w:p>
        </w:tc>
        <w:tc>
          <w:tcPr>
            <w:tcW w:w="1276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518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</w:p>
        </w:tc>
      </w:tr>
    </w:tbl>
    <w:p w:rsidR="00DD06C3" w:rsidRDefault="00DD06C3" w:rsidP="00B2796A">
      <w:pPr>
        <w:tabs>
          <w:tab w:val="left" w:pos="10335"/>
        </w:tabs>
      </w:pPr>
    </w:p>
    <w:p w:rsidR="00DD06C3" w:rsidRDefault="00DD06C3" w:rsidP="00B2796A">
      <w:pPr>
        <w:tabs>
          <w:tab w:val="left" w:pos="10335"/>
        </w:tabs>
      </w:pPr>
    </w:p>
    <w:p w:rsidR="00B2796A" w:rsidRPr="006B55EF" w:rsidRDefault="00AD0E4E" w:rsidP="00EC641A">
      <w:pPr>
        <w:tabs>
          <w:tab w:val="left" w:pos="10335"/>
        </w:tabs>
        <w:rPr>
          <w:b/>
        </w:rPr>
      </w:pPr>
      <w:r w:rsidRPr="00D543D3">
        <w:rPr>
          <w:b/>
        </w:rPr>
        <w:t xml:space="preserve">Ažurirano </w:t>
      </w:r>
      <w:r w:rsidR="00D543D3" w:rsidRPr="00D543D3">
        <w:rPr>
          <w:b/>
        </w:rPr>
        <w:t>do</w:t>
      </w:r>
      <w:r w:rsidRPr="00D543D3">
        <w:rPr>
          <w:b/>
        </w:rPr>
        <w:t xml:space="preserve"> </w:t>
      </w:r>
      <w:r w:rsidR="00A767D4">
        <w:rPr>
          <w:b/>
        </w:rPr>
        <w:t>31. prosinca</w:t>
      </w:r>
      <w:r w:rsidR="00243BFF">
        <w:rPr>
          <w:b/>
        </w:rPr>
        <w:t xml:space="preserve"> 2019</w:t>
      </w:r>
      <w:r w:rsidRPr="00D543D3">
        <w:rPr>
          <w:b/>
        </w:rPr>
        <w:t>. godine</w:t>
      </w:r>
      <w:r w:rsidR="00DC63F8" w:rsidRPr="00D543D3">
        <w:rPr>
          <w:b/>
        </w:rPr>
        <w:tab/>
      </w:r>
    </w:p>
    <w:sectPr w:rsidR="00B2796A" w:rsidRPr="006B55EF" w:rsidSect="00335E8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A2" w:rsidRDefault="00CE3AA2" w:rsidP="00BF1F81">
      <w:r>
        <w:separator/>
      </w:r>
    </w:p>
  </w:endnote>
  <w:endnote w:type="continuationSeparator" w:id="0">
    <w:p w:rsidR="00CE3AA2" w:rsidRDefault="00CE3AA2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282"/>
      <w:docPartObj>
        <w:docPartGallery w:val="Page Numbers (Bottom of Page)"/>
        <w:docPartUnique/>
      </w:docPartObj>
    </w:sdtPr>
    <w:sdtEndPr/>
    <w:sdtContent>
      <w:p w:rsidR="00DB248D" w:rsidRDefault="00DB248D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CAA3200" wp14:editId="584D19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48D" w:rsidRDefault="00DB248D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51601" w:rsidRPr="00C51601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AA320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DB248D" w:rsidRDefault="00DB248D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51601" w:rsidRPr="00C51601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A2" w:rsidRDefault="00CE3AA2" w:rsidP="00BF1F81">
      <w:r>
        <w:separator/>
      </w:r>
    </w:p>
  </w:footnote>
  <w:footnote w:type="continuationSeparator" w:id="0">
    <w:p w:rsidR="00CE3AA2" w:rsidRDefault="00CE3AA2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8D" w:rsidRDefault="00DB248D">
    <w:pPr>
      <w:pStyle w:val="Zaglavlje"/>
    </w:pPr>
  </w:p>
  <w:p w:rsidR="00DB248D" w:rsidRDefault="00DB248D">
    <w:pPr>
      <w:pStyle w:val="Zaglavlje"/>
    </w:pPr>
  </w:p>
  <w:p w:rsidR="00DB248D" w:rsidRDefault="00DB248D">
    <w:pPr>
      <w:pStyle w:val="Zaglavlje"/>
    </w:pPr>
  </w:p>
  <w:p w:rsidR="00DB248D" w:rsidRDefault="00DB24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43EA"/>
    <w:rsid w:val="0000529D"/>
    <w:rsid w:val="0000729A"/>
    <w:rsid w:val="00015E2A"/>
    <w:rsid w:val="00020A7D"/>
    <w:rsid w:val="00021192"/>
    <w:rsid w:val="00021938"/>
    <w:rsid w:val="00030F99"/>
    <w:rsid w:val="00031DC3"/>
    <w:rsid w:val="00033A5E"/>
    <w:rsid w:val="00044BE7"/>
    <w:rsid w:val="00052234"/>
    <w:rsid w:val="00057DAD"/>
    <w:rsid w:val="00061E27"/>
    <w:rsid w:val="00065957"/>
    <w:rsid w:val="0007030B"/>
    <w:rsid w:val="00073349"/>
    <w:rsid w:val="00076EE9"/>
    <w:rsid w:val="000802AC"/>
    <w:rsid w:val="00081307"/>
    <w:rsid w:val="00082588"/>
    <w:rsid w:val="00085B1F"/>
    <w:rsid w:val="0008709F"/>
    <w:rsid w:val="00087E7F"/>
    <w:rsid w:val="000A3555"/>
    <w:rsid w:val="000B1934"/>
    <w:rsid w:val="000B2D81"/>
    <w:rsid w:val="000B3023"/>
    <w:rsid w:val="000C11B3"/>
    <w:rsid w:val="000C5F6B"/>
    <w:rsid w:val="000C77D9"/>
    <w:rsid w:val="000D21C4"/>
    <w:rsid w:val="000D33FD"/>
    <w:rsid w:val="000D3AAA"/>
    <w:rsid w:val="000F0910"/>
    <w:rsid w:val="000F2366"/>
    <w:rsid w:val="000F4ADD"/>
    <w:rsid w:val="000F7E57"/>
    <w:rsid w:val="001018E5"/>
    <w:rsid w:val="00103107"/>
    <w:rsid w:val="00104C80"/>
    <w:rsid w:val="00106090"/>
    <w:rsid w:val="00111A3B"/>
    <w:rsid w:val="0011247F"/>
    <w:rsid w:val="0012198D"/>
    <w:rsid w:val="00124791"/>
    <w:rsid w:val="00134267"/>
    <w:rsid w:val="00140B2C"/>
    <w:rsid w:val="00143B02"/>
    <w:rsid w:val="00143BC5"/>
    <w:rsid w:val="00143C78"/>
    <w:rsid w:val="00144577"/>
    <w:rsid w:val="00145C89"/>
    <w:rsid w:val="0014650B"/>
    <w:rsid w:val="00154E2B"/>
    <w:rsid w:val="001629D4"/>
    <w:rsid w:val="001652C4"/>
    <w:rsid w:val="00167BFC"/>
    <w:rsid w:val="001706DE"/>
    <w:rsid w:val="001715C7"/>
    <w:rsid w:val="00181A5F"/>
    <w:rsid w:val="00184E59"/>
    <w:rsid w:val="00185EEB"/>
    <w:rsid w:val="001867A4"/>
    <w:rsid w:val="00191F3A"/>
    <w:rsid w:val="00192CA4"/>
    <w:rsid w:val="00195983"/>
    <w:rsid w:val="00197144"/>
    <w:rsid w:val="001A372A"/>
    <w:rsid w:val="001B44E5"/>
    <w:rsid w:val="001B6B4B"/>
    <w:rsid w:val="001C73B8"/>
    <w:rsid w:val="001D2AF9"/>
    <w:rsid w:val="001D2EBB"/>
    <w:rsid w:val="001D3CAC"/>
    <w:rsid w:val="001E31FA"/>
    <w:rsid w:val="001E7F17"/>
    <w:rsid w:val="00200949"/>
    <w:rsid w:val="00201033"/>
    <w:rsid w:val="002158D5"/>
    <w:rsid w:val="002208D9"/>
    <w:rsid w:val="0022676E"/>
    <w:rsid w:val="00227B6D"/>
    <w:rsid w:val="002309F0"/>
    <w:rsid w:val="00233B1D"/>
    <w:rsid w:val="002407EA"/>
    <w:rsid w:val="00243298"/>
    <w:rsid w:val="00243BFF"/>
    <w:rsid w:val="00244A6D"/>
    <w:rsid w:val="002610CC"/>
    <w:rsid w:val="002628E7"/>
    <w:rsid w:val="00262F3B"/>
    <w:rsid w:val="002700FA"/>
    <w:rsid w:val="00275855"/>
    <w:rsid w:val="00277ED8"/>
    <w:rsid w:val="00277F90"/>
    <w:rsid w:val="002864AC"/>
    <w:rsid w:val="00295821"/>
    <w:rsid w:val="002A458D"/>
    <w:rsid w:val="002A48FF"/>
    <w:rsid w:val="002B1622"/>
    <w:rsid w:val="002B3E71"/>
    <w:rsid w:val="002B6D6B"/>
    <w:rsid w:val="002B7341"/>
    <w:rsid w:val="002C451F"/>
    <w:rsid w:val="002C54F5"/>
    <w:rsid w:val="002F17FC"/>
    <w:rsid w:val="002F3050"/>
    <w:rsid w:val="002F4C48"/>
    <w:rsid w:val="002F5318"/>
    <w:rsid w:val="002F5CA4"/>
    <w:rsid w:val="003009F1"/>
    <w:rsid w:val="0030112D"/>
    <w:rsid w:val="00302DD2"/>
    <w:rsid w:val="00304463"/>
    <w:rsid w:val="003063D1"/>
    <w:rsid w:val="003073EB"/>
    <w:rsid w:val="0031223A"/>
    <w:rsid w:val="0032600A"/>
    <w:rsid w:val="00331019"/>
    <w:rsid w:val="00335E87"/>
    <w:rsid w:val="00336527"/>
    <w:rsid w:val="00340019"/>
    <w:rsid w:val="0034180D"/>
    <w:rsid w:val="00352B0F"/>
    <w:rsid w:val="00353FC5"/>
    <w:rsid w:val="00357B13"/>
    <w:rsid w:val="0036236A"/>
    <w:rsid w:val="00370217"/>
    <w:rsid w:val="00375BEF"/>
    <w:rsid w:val="00381B39"/>
    <w:rsid w:val="00381F8A"/>
    <w:rsid w:val="003943E7"/>
    <w:rsid w:val="00394419"/>
    <w:rsid w:val="0039542A"/>
    <w:rsid w:val="003978B5"/>
    <w:rsid w:val="003A4362"/>
    <w:rsid w:val="003A6582"/>
    <w:rsid w:val="003B74F3"/>
    <w:rsid w:val="003C6EC6"/>
    <w:rsid w:val="003D2EF4"/>
    <w:rsid w:val="003E367D"/>
    <w:rsid w:val="003E6C81"/>
    <w:rsid w:val="003F2006"/>
    <w:rsid w:val="003F3C4B"/>
    <w:rsid w:val="003F621A"/>
    <w:rsid w:val="00410BFB"/>
    <w:rsid w:val="0041777D"/>
    <w:rsid w:val="00417C79"/>
    <w:rsid w:val="00420E7E"/>
    <w:rsid w:val="004328E3"/>
    <w:rsid w:val="0043350E"/>
    <w:rsid w:val="0045149A"/>
    <w:rsid w:val="004517D7"/>
    <w:rsid w:val="00457D52"/>
    <w:rsid w:val="00461A99"/>
    <w:rsid w:val="004677BC"/>
    <w:rsid w:val="00472D61"/>
    <w:rsid w:val="00473930"/>
    <w:rsid w:val="00480BFA"/>
    <w:rsid w:val="00491A11"/>
    <w:rsid w:val="0049547B"/>
    <w:rsid w:val="00496037"/>
    <w:rsid w:val="004A1E82"/>
    <w:rsid w:val="004A22B6"/>
    <w:rsid w:val="004B2A6D"/>
    <w:rsid w:val="004C2B33"/>
    <w:rsid w:val="004D2EC7"/>
    <w:rsid w:val="004D6A52"/>
    <w:rsid w:val="004F1EAC"/>
    <w:rsid w:val="004F4013"/>
    <w:rsid w:val="004F57FF"/>
    <w:rsid w:val="00513797"/>
    <w:rsid w:val="00516854"/>
    <w:rsid w:val="005265F5"/>
    <w:rsid w:val="00536A2A"/>
    <w:rsid w:val="00541A4B"/>
    <w:rsid w:val="005433DB"/>
    <w:rsid w:val="00543A3C"/>
    <w:rsid w:val="0054717D"/>
    <w:rsid w:val="005518D9"/>
    <w:rsid w:val="00560213"/>
    <w:rsid w:val="0056269F"/>
    <w:rsid w:val="005674EC"/>
    <w:rsid w:val="00571AF1"/>
    <w:rsid w:val="00587206"/>
    <w:rsid w:val="00587EBF"/>
    <w:rsid w:val="0059186A"/>
    <w:rsid w:val="00592209"/>
    <w:rsid w:val="00592342"/>
    <w:rsid w:val="005A5694"/>
    <w:rsid w:val="005B5303"/>
    <w:rsid w:val="005B5856"/>
    <w:rsid w:val="005C1475"/>
    <w:rsid w:val="005C4337"/>
    <w:rsid w:val="005C5D12"/>
    <w:rsid w:val="005C6BD0"/>
    <w:rsid w:val="005D011D"/>
    <w:rsid w:val="005D6443"/>
    <w:rsid w:val="005D6FFA"/>
    <w:rsid w:val="005E2D30"/>
    <w:rsid w:val="005E483F"/>
    <w:rsid w:val="005F3BFA"/>
    <w:rsid w:val="00607018"/>
    <w:rsid w:val="0061261B"/>
    <w:rsid w:val="0061308B"/>
    <w:rsid w:val="00621C93"/>
    <w:rsid w:val="00622EE7"/>
    <w:rsid w:val="0062389B"/>
    <w:rsid w:val="00625358"/>
    <w:rsid w:val="00627A35"/>
    <w:rsid w:val="006300A4"/>
    <w:rsid w:val="00630F58"/>
    <w:rsid w:val="00643E49"/>
    <w:rsid w:val="00644E9C"/>
    <w:rsid w:val="00645F1B"/>
    <w:rsid w:val="00663BF5"/>
    <w:rsid w:val="0066450B"/>
    <w:rsid w:val="00665988"/>
    <w:rsid w:val="00672FA3"/>
    <w:rsid w:val="006807CF"/>
    <w:rsid w:val="00692D4F"/>
    <w:rsid w:val="0069797C"/>
    <w:rsid w:val="006A3146"/>
    <w:rsid w:val="006A6110"/>
    <w:rsid w:val="006A6288"/>
    <w:rsid w:val="006A6D01"/>
    <w:rsid w:val="006A7B78"/>
    <w:rsid w:val="006B2582"/>
    <w:rsid w:val="006B25D5"/>
    <w:rsid w:val="006B55EF"/>
    <w:rsid w:val="006B6C20"/>
    <w:rsid w:val="006C27A9"/>
    <w:rsid w:val="006D55C2"/>
    <w:rsid w:val="006F1561"/>
    <w:rsid w:val="00703189"/>
    <w:rsid w:val="007079B4"/>
    <w:rsid w:val="007142F7"/>
    <w:rsid w:val="007143A1"/>
    <w:rsid w:val="0071514B"/>
    <w:rsid w:val="00731F05"/>
    <w:rsid w:val="0073633B"/>
    <w:rsid w:val="007364DE"/>
    <w:rsid w:val="00736A9B"/>
    <w:rsid w:val="007424F4"/>
    <w:rsid w:val="0075760B"/>
    <w:rsid w:val="00757E51"/>
    <w:rsid w:val="007605C8"/>
    <w:rsid w:val="0076293E"/>
    <w:rsid w:val="007723E2"/>
    <w:rsid w:val="007768E6"/>
    <w:rsid w:val="007771F4"/>
    <w:rsid w:val="0077747D"/>
    <w:rsid w:val="00780BB3"/>
    <w:rsid w:val="00781468"/>
    <w:rsid w:val="00781931"/>
    <w:rsid w:val="00787018"/>
    <w:rsid w:val="007914AF"/>
    <w:rsid w:val="007961E0"/>
    <w:rsid w:val="007A0C87"/>
    <w:rsid w:val="007A188C"/>
    <w:rsid w:val="007A665B"/>
    <w:rsid w:val="007A6B86"/>
    <w:rsid w:val="007B35B0"/>
    <w:rsid w:val="007B611E"/>
    <w:rsid w:val="007C611F"/>
    <w:rsid w:val="007C6E20"/>
    <w:rsid w:val="007D3A64"/>
    <w:rsid w:val="007D7C1E"/>
    <w:rsid w:val="007E1AC9"/>
    <w:rsid w:val="007F14D7"/>
    <w:rsid w:val="007F54A1"/>
    <w:rsid w:val="00800060"/>
    <w:rsid w:val="00802610"/>
    <w:rsid w:val="0081022E"/>
    <w:rsid w:val="008136CC"/>
    <w:rsid w:val="0082106C"/>
    <w:rsid w:val="008235DE"/>
    <w:rsid w:val="00836A35"/>
    <w:rsid w:val="00840709"/>
    <w:rsid w:val="00841DF7"/>
    <w:rsid w:val="00845FBE"/>
    <w:rsid w:val="008509FD"/>
    <w:rsid w:val="008519CC"/>
    <w:rsid w:val="00851F8F"/>
    <w:rsid w:val="00852F22"/>
    <w:rsid w:val="00853DCB"/>
    <w:rsid w:val="00855B3E"/>
    <w:rsid w:val="00862241"/>
    <w:rsid w:val="00876A77"/>
    <w:rsid w:val="0087762D"/>
    <w:rsid w:val="0088271C"/>
    <w:rsid w:val="00886716"/>
    <w:rsid w:val="00892362"/>
    <w:rsid w:val="00895864"/>
    <w:rsid w:val="008973EE"/>
    <w:rsid w:val="008A0384"/>
    <w:rsid w:val="008A13F3"/>
    <w:rsid w:val="008A5D81"/>
    <w:rsid w:val="008A74E5"/>
    <w:rsid w:val="008B153E"/>
    <w:rsid w:val="008B2011"/>
    <w:rsid w:val="008B37E2"/>
    <w:rsid w:val="008B5342"/>
    <w:rsid w:val="008C595C"/>
    <w:rsid w:val="008C7499"/>
    <w:rsid w:val="008D4E26"/>
    <w:rsid w:val="008D6109"/>
    <w:rsid w:val="008E20CC"/>
    <w:rsid w:val="008E3FBB"/>
    <w:rsid w:val="008F0053"/>
    <w:rsid w:val="008F035F"/>
    <w:rsid w:val="008F2714"/>
    <w:rsid w:val="008F27EB"/>
    <w:rsid w:val="008F382D"/>
    <w:rsid w:val="008F470E"/>
    <w:rsid w:val="008F579E"/>
    <w:rsid w:val="008F684F"/>
    <w:rsid w:val="00904F15"/>
    <w:rsid w:val="009158BF"/>
    <w:rsid w:val="00916E40"/>
    <w:rsid w:val="009211DE"/>
    <w:rsid w:val="00924BB7"/>
    <w:rsid w:val="00930573"/>
    <w:rsid w:val="009326EF"/>
    <w:rsid w:val="009417E0"/>
    <w:rsid w:val="00942464"/>
    <w:rsid w:val="00945410"/>
    <w:rsid w:val="00945BC9"/>
    <w:rsid w:val="009539B0"/>
    <w:rsid w:val="00964CB2"/>
    <w:rsid w:val="009660CA"/>
    <w:rsid w:val="00967435"/>
    <w:rsid w:val="00975945"/>
    <w:rsid w:val="00976217"/>
    <w:rsid w:val="00980423"/>
    <w:rsid w:val="0098515D"/>
    <w:rsid w:val="00987A7D"/>
    <w:rsid w:val="009900D6"/>
    <w:rsid w:val="00992CC3"/>
    <w:rsid w:val="009A3889"/>
    <w:rsid w:val="009A7317"/>
    <w:rsid w:val="009B1E04"/>
    <w:rsid w:val="009B33D9"/>
    <w:rsid w:val="009B40C2"/>
    <w:rsid w:val="009C24D8"/>
    <w:rsid w:val="009C511F"/>
    <w:rsid w:val="009D1EA6"/>
    <w:rsid w:val="009E3451"/>
    <w:rsid w:val="009E4145"/>
    <w:rsid w:val="009E7C4E"/>
    <w:rsid w:val="009F0E7B"/>
    <w:rsid w:val="009F4A52"/>
    <w:rsid w:val="009F56BD"/>
    <w:rsid w:val="00A01552"/>
    <w:rsid w:val="00A10B31"/>
    <w:rsid w:val="00A115D9"/>
    <w:rsid w:val="00A11F13"/>
    <w:rsid w:val="00A1246C"/>
    <w:rsid w:val="00A1257E"/>
    <w:rsid w:val="00A166CE"/>
    <w:rsid w:val="00A37B02"/>
    <w:rsid w:val="00A42463"/>
    <w:rsid w:val="00A43425"/>
    <w:rsid w:val="00A43490"/>
    <w:rsid w:val="00A46E42"/>
    <w:rsid w:val="00A479F7"/>
    <w:rsid w:val="00A54702"/>
    <w:rsid w:val="00A57E4A"/>
    <w:rsid w:val="00A60A3C"/>
    <w:rsid w:val="00A6726A"/>
    <w:rsid w:val="00A76533"/>
    <w:rsid w:val="00A767D4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D0E4E"/>
    <w:rsid w:val="00AD24A6"/>
    <w:rsid w:val="00AD591E"/>
    <w:rsid w:val="00AF2427"/>
    <w:rsid w:val="00AF46BF"/>
    <w:rsid w:val="00AF5BF4"/>
    <w:rsid w:val="00AF6795"/>
    <w:rsid w:val="00B0241D"/>
    <w:rsid w:val="00B11C2F"/>
    <w:rsid w:val="00B16A71"/>
    <w:rsid w:val="00B21939"/>
    <w:rsid w:val="00B2796A"/>
    <w:rsid w:val="00B36CCD"/>
    <w:rsid w:val="00B40A32"/>
    <w:rsid w:val="00B453E6"/>
    <w:rsid w:val="00B46E7F"/>
    <w:rsid w:val="00B50D3E"/>
    <w:rsid w:val="00B5340B"/>
    <w:rsid w:val="00B53A8F"/>
    <w:rsid w:val="00B561BD"/>
    <w:rsid w:val="00B57498"/>
    <w:rsid w:val="00B6196D"/>
    <w:rsid w:val="00B64721"/>
    <w:rsid w:val="00B676C8"/>
    <w:rsid w:val="00B76230"/>
    <w:rsid w:val="00B833AD"/>
    <w:rsid w:val="00B86955"/>
    <w:rsid w:val="00B91341"/>
    <w:rsid w:val="00B92773"/>
    <w:rsid w:val="00B927E6"/>
    <w:rsid w:val="00B96365"/>
    <w:rsid w:val="00B968BF"/>
    <w:rsid w:val="00B96C63"/>
    <w:rsid w:val="00BA10D4"/>
    <w:rsid w:val="00BA2ADC"/>
    <w:rsid w:val="00BA331F"/>
    <w:rsid w:val="00BA3FB7"/>
    <w:rsid w:val="00BA47CB"/>
    <w:rsid w:val="00BA6F7D"/>
    <w:rsid w:val="00BB0C28"/>
    <w:rsid w:val="00BB21A8"/>
    <w:rsid w:val="00BB4FB5"/>
    <w:rsid w:val="00BB57BF"/>
    <w:rsid w:val="00BB624B"/>
    <w:rsid w:val="00BC3FEE"/>
    <w:rsid w:val="00BC45B7"/>
    <w:rsid w:val="00BC49D4"/>
    <w:rsid w:val="00BC5E9D"/>
    <w:rsid w:val="00BE2ED5"/>
    <w:rsid w:val="00BE562F"/>
    <w:rsid w:val="00BE65DC"/>
    <w:rsid w:val="00BF1F81"/>
    <w:rsid w:val="00BF666A"/>
    <w:rsid w:val="00C037B5"/>
    <w:rsid w:val="00C10045"/>
    <w:rsid w:val="00C14268"/>
    <w:rsid w:val="00C2452C"/>
    <w:rsid w:val="00C25025"/>
    <w:rsid w:val="00C34F52"/>
    <w:rsid w:val="00C4194E"/>
    <w:rsid w:val="00C44E0E"/>
    <w:rsid w:val="00C46273"/>
    <w:rsid w:val="00C4637F"/>
    <w:rsid w:val="00C51601"/>
    <w:rsid w:val="00C52C12"/>
    <w:rsid w:val="00C53588"/>
    <w:rsid w:val="00C64EAA"/>
    <w:rsid w:val="00C725CC"/>
    <w:rsid w:val="00C72B84"/>
    <w:rsid w:val="00C75B9F"/>
    <w:rsid w:val="00C85008"/>
    <w:rsid w:val="00C902FF"/>
    <w:rsid w:val="00C93A71"/>
    <w:rsid w:val="00C95B04"/>
    <w:rsid w:val="00CA4AB4"/>
    <w:rsid w:val="00CA4B98"/>
    <w:rsid w:val="00CA5050"/>
    <w:rsid w:val="00CA5F49"/>
    <w:rsid w:val="00CA6A41"/>
    <w:rsid w:val="00CB04DF"/>
    <w:rsid w:val="00CB64B9"/>
    <w:rsid w:val="00CB6C4F"/>
    <w:rsid w:val="00CC0E38"/>
    <w:rsid w:val="00CC144C"/>
    <w:rsid w:val="00CC2462"/>
    <w:rsid w:val="00CD5F01"/>
    <w:rsid w:val="00CE3AA2"/>
    <w:rsid w:val="00CF560A"/>
    <w:rsid w:val="00D03536"/>
    <w:rsid w:val="00D1459A"/>
    <w:rsid w:val="00D167E0"/>
    <w:rsid w:val="00D3005A"/>
    <w:rsid w:val="00D3042F"/>
    <w:rsid w:val="00D31E3B"/>
    <w:rsid w:val="00D343B4"/>
    <w:rsid w:val="00D35FDB"/>
    <w:rsid w:val="00D40B0B"/>
    <w:rsid w:val="00D40B2D"/>
    <w:rsid w:val="00D53E26"/>
    <w:rsid w:val="00D543D3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959FF"/>
    <w:rsid w:val="00DA2AF1"/>
    <w:rsid w:val="00DA71B4"/>
    <w:rsid w:val="00DB2487"/>
    <w:rsid w:val="00DB248D"/>
    <w:rsid w:val="00DB24A6"/>
    <w:rsid w:val="00DB5E4C"/>
    <w:rsid w:val="00DB71F6"/>
    <w:rsid w:val="00DC4ED1"/>
    <w:rsid w:val="00DC63F8"/>
    <w:rsid w:val="00DD06C3"/>
    <w:rsid w:val="00DD459C"/>
    <w:rsid w:val="00DD6C2A"/>
    <w:rsid w:val="00DE68C4"/>
    <w:rsid w:val="00DF28A2"/>
    <w:rsid w:val="00DF2F57"/>
    <w:rsid w:val="00DF4AE9"/>
    <w:rsid w:val="00DF6590"/>
    <w:rsid w:val="00DF6C9D"/>
    <w:rsid w:val="00E1040E"/>
    <w:rsid w:val="00E10AE7"/>
    <w:rsid w:val="00E25C89"/>
    <w:rsid w:val="00E305AC"/>
    <w:rsid w:val="00E31233"/>
    <w:rsid w:val="00E31E4C"/>
    <w:rsid w:val="00E36E6C"/>
    <w:rsid w:val="00E50672"/>
    <w:rsid w:val="00E51A2C"/>
    <w:rsid w:val="00E53732"/>
    <w:rsid w:val="00E53E9E"/>
    <w:rsid w:val="00E556CA"/>
    <w:rsid w:val="00E55ED9"/>
    <w:rsid w:val="00E56654"/>
    <w:rsid w:val="00E57791"/>
    <w:rsid w:val="00E5784A"/>
    <w:rsid w:val="00E661A4"/>
    <w:rsid w:val="00E7246F"/>
    <w:rsid w:val="00E738B6"/>
    <w:rsid w:val="00E87664"/>
    <w:rsid w:val="00E939AC"/>
    <w:rsid w:val="00E9594A"/>
    <w:rsid w:val="00E95C67"/>
    <w:rsid w:val="00E95D68"/>
    <w:rsid w:val="00E973E2"/>
    <w:rsid w:val="00EA219E"/>
    <w:rsid w:val="00EA3F82"/>
    <w:rsid w:val="00EA7241"/>
    <w:rsid w:val="00EC11AB"/>
    <w:rsid w:val="00EC1EDC"/>
    <w:rsid w:val="00EC3AF0"/>
    <w:rsid w:val="00EC641A"/>
    <w:rsid w:val="00EC7908"/>
    <w:rsid w:val="00ED655D"/>
    <w:rsid w:val="00EE3B25"/>
    <w:rsid w:val="00EE5301"/>
    <w:rsid w:val="00EF19E6"/>
    <w:rsid w:val="00EF1A8B"/>
    <w:rsid w:val="00EF2E22"/>
    <w:rsid w:val="00EF6CCB"/>
    <w:rsid w:val="00F02887"/>
    <w:rsid w:val="00F12CFA"/>
    <w:rsid w:val="00F16AEC"/>
    <w:rsid w:val="00F23629"/>
    <w:rsid w:val="00F24A9F"/>
    <w:rsid w:val="00F30968"/>
    <w:rsid w:val="00F3562E"/>
    <w:rsid w:val="00F42818"/>
    <w:rsid w:val="00F45204"/>
    <w:rsid w:val="00F5609A"/>
    <w:rsid w:val="00F62D66"/>
    <w:rsid w:val="00F6345A"/>
    <w:rsid w:val="00F67325"/>
    <w:rsid w:val="00F72390"/>
    <w:rsid w:val="00F75B2D"/>
    <w:rsid w:val="00F84E14"/>
    <w:rsid w:val="00F86215"/>
    <w:rsid w:val="00F903FE"/>
    <w:rsid w:val="00F949C8"/>
    <w:rsid w:val="00F9542A"/>
    <w:rsid w:val="00FA41ED"/>
    <w:rsid w:val="00FA69E6"/>
    <w:rsid w:val="00FB67B7"/>
    <w:rsid w:val="00FC0E2B"/>
    <w:rsid w:val="00FC531A"/>
    <w:rsid w:val="00FC7327"/>
    <w:rsid w:val="00FD2438"/>
    <w:rsid w:val="00FD3F8A"/>
    <w:rsid w:val="00FD48E9"/>
    <w:rsid w:val="00FD71EB"/>
    <w:rsid w:val="00FE1E2F"/>
    <w:rsid w:val="00FE2AB1"/>
    <w:rsid w:val="00FF110B"/>
    <w:rsid w:val="00FF1667"/>
    <w:rsid w:val="00FF265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4DE10-360B-4935-8F26-A1663D9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F1AC-860C-400A-BCB2-9762250D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148</cp:revision>
  <cp:lastPrinted>2019-08-22T05:46:00Z</cp:lastPrinted>
  <dcterms:created xsi:type="dcterms:W3CDTF">2015-02-16T10:21:00Z</dcterms:created>
  <dcterms:modified xsi:type="dcterms:W3CDTF">2020-01-24T13:02:00Z</dcterms:modified>
</cp:coreProperties>
</file>